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EAD1" w14:textId="12A74651" w:rsidR="00DD34B7" w:rsidRPr="00B06D43" w:rsidRDefault="00DD34B7" w:rsidP="00DD34B7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 w:rsidRPr="00B06D43">
        <w:rPr>
          <w:rFonts w:ascii="Tahoma" w:hAnsi="Tahoma" w:cs="Tahoma"/>
          <w:b/>
          <w:bCs/>
          <w:sz w:val="36"/>
          <w:szCs w:val="36"/>
        </w:rPr>
        <w:t>Stephen Crimi</w:t>
      </w:r>
      <w:r>
        <w:rPr>
          <w:rFonts w:ascii="Tahoma" w:hAnsi="Tahoma" w:cs="Tahoma"/>
          <w:b/>
          <w:bCs/>
          <w:sz w:val="36"/>
          <w:szCs w:val="36"/>
        </w:rPr>
        <w:t>, MBA</w:t>
      </w:r>
    </w:p>
    <w:p w14:paraId="2522285F" w14:textId="77777777" w:rsidR="00DD34B7" w:rsidRPr="00B06D43" w:rsidRDefault="00DD34B7" w:rsidP="00DD34B7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Greater Houston Area (TX)</w:t>
      </w:r>
    </w:p>
    <w:p w14:paraId="2A739330" w14:textId="77777777" w:rsidR="00DD34B7" w:rsidRPr="00C70B85" w:rsidRDefault="00DD34B7" w:rsidP="00DD34B7">
      <w:pPr>
        <w:spacing w:after="0"/>
        <w:jc w:val="center"/>
        <w:rPr>
          <w:rFonts w:ascii="Tahoma" w:hAnsi="Tahoma" w:cs="Tahoma"/>
        </w:rPr>
      </w:pPr>
      <w:r w:rsidRPr="00C70B8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35E34" wp14:editId="3E11EC26">
                <wp:simplePos x="0" y="0"/>
                <wp:positionH relativeFrom="margin">
                  <wp:posOffset>7620</wp:posOffset>
                </wp:positionH>
                <wp:positionV relativeFrom="paragraph">
                  <wp:posOffset>220345</wp:posOffset>
                </wp:positionV>
                <wp:extent cx="6629400" cy="8890"/>
                <wp:effectExtent l="0" t="0" r="19050" b="2921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14D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7.35pt" to="522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" strokecolor="black [3213]" strokeweight="1.5pt">
                <v:stroke joinstyle="miter"/>
                <w10:wrap type="square" anchorx="margin"/>
              </v:line>
            </w:pict>
          </mc:Fallback>
        </mc:AlternateContent>
      </w:r>
      <w:hyperlink r:id="rId7" w:history="1">
        <w:r w:rsidRPr="00C70B85">
          <w:rPr>
            <w:rStyle w:val="Hyperlink"/>
            <w:rFonts w:ascii="Tahoma" w:hAnsi="Tahoma" w:cs="Tahoma"/>
          </w:rPr>
          <w:t>https://www.linkedin.com/in/stephenacrimi/</w:t>
        </w:r>
      </w:hyperlink>
    </w:p>
    <w:p w14:paraId="2EE267A3" w14:textId="77777777" w:rsidR="00DD34B7" w:rsidRPr="00C70B85" w:rsidRDefault="00DD34B7" w:rsidP="00DD34B7">
      <w:pPr>
        <w:spacing w:after="0"/>
        <w:ind w:right="-270"/>
        <w:rPr>
          <w:rFonts w:ascii="Tahoma" w:hAnsi="Tahoma" w:cs="Tahoma"/>
        </w:rPr>
      </w:pPr>
      <w:hyperlink r:id="rId8" w:history="1">
        <w:r w:rsidRPr="00C70B85">
          <w:rPr>
            <w:rStyle w:val="Hyperlink"/>
            <w:rFonts w:ascii="Tahoma" w:hAnsi="Tahoma" w:cs="Tahoma"/>
          </w:rPr>
          <w:t>stephenacrimi@gmail.com</w:t>
        </w:r>
      </w:hyperlink>
      <w:r w:rsidRPr="00C70B85">
        <w:rPr>
          <w:rFonts w:ascii="Tahoma" w:hAnsi="Tahoma" w:cs="Tahoma"/>
        </w:rPr>
        <w:tab/>
      </w:r>
      <w:r w:rsidRPr="00C70B8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Rice U. Projects: </w:t>
      </w:r>
      <w:hyperlink r:id="rId9" w:history="1">
        <w:r w:rsidRPr="00B1583F">
          <w:rPr>
            <w:rStyle w:val="Hyperlink"/>
            <w:rFonts w:ascii="Tahoma" w:hAnsi="Tahoma" w:cs="Tahoma"/>
          </w:rPr>
          <w:t>https://github.com/SAC1288</w:t>
        </w:r>
      </w:hyperlink>
      <w:r>
        <w:rPr>
          <w:rFonts w:ascii="Tahoma" w:hAnsi="Tahoma" w:cs="Tahoma"/>
        </w:rPr>
        <w:t xml:space="preserve">              </w:t>
      </w:r>
      <w:r w:rsidRPr="00C70B85">
        <w:rPr>
          <w:rFonts w:ascii="Tahoma" w:hAnsi="Tahoma" w:cs="Tahoma"/>
        </w:rPr>
        <w:t>512-695-8947</w:t>
      </w:r>
    </w:p>
    <w:p w14:paraId="3EAEB1D4" w14:textId="77777777" w:rsidR="00DD34B7" w:rsidRPr="00C70B85" w:rsidRDefault="00DD34B7" w:rsidP="00DD34B7">
      <w:pPr>
        <w:tabs>
          <w:tab w:val="left" w:pos="1092"/>
        </w:tabs>
        <w:spacing w:after="0"/>
        <w:ind w:right="-360"/>
        <w:rPr>
          <w:rFonts w:ascii="Tahoma" w:hAnsi="Tahoma" w:cs="Tahoma"/>
        </w:rPr>
      </w:pPr>
    </w:p>
    <w:p w14:paraId="4EE8F525" w14:textId="77777777" w:rsidR="00DD34B7" w:rsidRPr="00425AF6" w:rsidRDefault="00DD34B7" w:rsidP="00DD34B7">
      <w:pPr>
        <w:tabs>
          <w:tab w:val="left" w:pos="1092"/>
        </w:tabs>
        <w:spacing w:after="120" w:line="240" w:lineRule="auto"/>
        <w:ind w:right="-36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Senior Financial Analyst</w:t>
      </w:r>
    </w:p>
    <w:p w14:paraId="5A117231" w14:textId="77777777" w:rsidR="00DD34B7" w:rsidRPr="00C70B85" w:rsidRDefault="00DD34B7" w:rsidP="00DD34B7">
      <w:pPr>
        <w:spacing w:after="0"/>
        <w:jc w:val="center"/>
        <w:rPr>
          <w:rFonts w:ascii="Tahoma" w:hAnsi="Tahoma" w:cs="Tahoma"/>
        </w:rPr>
      </w:pPr>
      <w:r w:rsidRPr="00C70B85">
        <w:rPr>
          <w:rFonts w:ascii="Tahoma" w:hAnsi="Tahoma" w:cs="Tahoma"/>
        </w:rPr>
        <w:t xml:space="preserve">Passionate </w:t>
      </w:r>
      <w:r>
        <w:rPr>
          <w:rFonts w:ascii="Tahoma" w:hAnsi="Tahoma" w:cs="Tahoma"/>
        </w:rPr>
        <w:t>about utilizing operational and financial data to solve organizational problems</w:t>
      </w:r>
      <w:r w:rsidRPr="00C70B85">
        <w:rPr>
          <w:rFonts w:ascii="Tahoma" w:hAnsi="Tahoma" w:cs="Tahoma"/>
        </w:rPr>
        <w:t>.</w:t>
      </w:r>
    </w:p>
    <w:p w14:paraId="6A56B543" w14:textId="77777777" w:rsidR="00DD34B7" w:rsidRPr="00C70B85" w:rsidRDefault="00DD34B7" w:rsidP="00DD34B7">
      <w:pPr>
        <w:tabs>
          <w:tab w:val="left" w:pos="1092"/>
        </w:tabs>
        <w:spacing w:after="0"/>
        <w:jc w:val="center"/>
        <w:rPr>
          <w:rFonts w:ascii="Tahoma" w:hAnsi="Tahoma" w:cs="Tahoma"/>
        </w:rPr>
      </w:pPr>
    </w:p>
    <w:p w14:paraId="1B74C806" w14:textId="73EAF929" w:rsidR="00DD34B7" w:rsidRPr="00C70B85" w:rsidRDefault="00DD34B7" w:rsidP="00DD34B7">
      <w:pPr>
        <w:tabs>
          <w:tab w:val="left" w:pos="1092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Driven</w:t>
      </w:r>
      <w:r w:rsidRPr="00C70B85">
        <w:rPr>
          <w:rFonts w:ascii="Tahoma" w:hAnsi="Tahoma" w:cs="Tahoma"/>
        </w:rPr>
        <w:t xml:space="preserve"> problem solver successful at acquiring and presenting key information to essential stakeholders </w:t>
      </w:r>
      <w:r>
        <w:rPr>
          <w:rFonts w:ascii="Tahoma" w:hAnsi="Tahoma" w:cs="Tahoma"/>
        </w:rPr>
        <w:t xml:space="preserve">to </w:t>
      </w:r>
      <w:r w:rsidRPr="00C70B85">
        <w:rPr>
          <w:rFonts w:ascii="Tahoma" w:hAnsi="Tahoma" w:cs="Tahoma"/>
        </w:rPr>
        <w:t xml:space="preserve">improve decision-making capabilities in </w:t>
      </w:r>
      <w:r>
        <w:rPr>
          <w:rFonts w:ascii="Tahoma" w:hAnsi="Tahoma" w:cs="Tahoma"/>
        </w:rPr>
        <w:t xml:space="preserve">financial consulting, consumer appliances, </w:t>
      </w:r>
      <w:r w:rsidRPr="00C70B85">
        <w:rPr>
          <w:rFonts w:ascii="Tahoma" w:hAnsi="Tahoma" w:cs="Tahoma"/>
        </w:rPr>
        <w:t xml:space="preserve">healthcare, construction, and </w:t>
      </w:r>
      <w:r>
        <w:rPr>
          <w:rFonts w:ascii="Tahoma" w:hAnsi="Tahoma" w:cs="Tahoma"/>
        </w:rPr>
        <w:t>other</w:t>
      </w:r>
      <w:r w:rsidRPr="00C70B85">
        <w:rPr>
          <w:rFonts w:ascii="Tahoma" w:hAnsi="Tahoma" w:cs="Tahoma"/>
        </w:rPr>
        <w:t xml:space="preserve"> industries. Experienced in financial and operational modeling, forecasting, financial and strategic analyses, and planning. Participative leadership style with excellent collaboration and communication skills that function well in a variety of team environments.</w:t>
      </w:r>
    </w:p>
    <w:p w14:paraId="6A2A4B3E" w14:textId="77777777" w:rsidR="00DD34B7" w:rsidRPr="00C70B85" w:rsidRDefault="00DD34B7" w:rsidP="00DD34B7">
      <w:pPr>
        <w:tabs>
          <w:tab w:val="left" w:pos="1092"/>
        </w:tabs>
        <w:spacing w:after="0"/>
        <w:rPr>
          <w:rFonts w:ascii="Tahoma" w:hAnsi="Tahoma" w:cs="Tahoma"/>
        </w:rPr>
      </w:pPr>
    </w:p>
    <w:p w14:paraId="73958B26" w14:textId="77777777" w:rsidR="00DD34B7" w:rsidRPr="00C70B85" w:rsidRDefault="00DD34B7" w:rsidP="00DD34B7">
      <w:pPr>
        <w:tabs>
          <w:tab w:val="left" w:pos="1092"/>
        </w:tabs>
        <w:spacing w:after="0"/>
        <w:ind w:right="-360"/>
        <w:jc w:val="center"/>
        <w:rPr>
          <w:rFonts w:ascii="Tahoma" w:hAnsi="Tahoma" w:cs="Tahoma"/>
          <w:b/>
          <w:bCs/>
          <w:sz w:val="24"/>
          <w:szCs w:val="24"/>
        </w:rPr>
      </w:pPr>
      <w:r w:rsidRPr="00C70B85">
        <w:rPr>
          <w:rFonts w:ascii="Tahoma" w:hAnsi="Tahoma" w:cs="Tahoma"/>
          <w:b/>
          <w:bCs/>
          <w:sz w:val="24"/>
          <w:szCs w:val="24"/>
        </w:rPr>
        <w:t>Areas of Expertise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DD34B7" w:rsidRPr="00C70B85" w14:paraId="1849FB74" w14:textId="77777777" w:rsidTr="000F051D">
        <w:trPr>
          <w:trHeight w:val="311"/>
        </w:trPr>
        <w:tc>
          <w:tcPr>
            <w:tcW w:w="3436" w:type="dxa"/>
          </w:tcPr>
          <w:p w14:paraId="4B0813C9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</w:rPr>
            </w:pPr>
            <w:r w:rsidRPr="00C70B85">
              <w:rPr>
                <w:rFonts w:ascii="Tahoma" w:hAnsi="Tahoma" w:cs="Tahoma"/>
              </w:rPr>
              <w:t>Financial Analys</w:t>
            </w:r>
            <w:r>
              <w:rPr>
                <w:rFonts w:ascii="Tahoma" w:hAnsi="Tahoma" w:cs="Tahoma"/>
              </w:rPr>
              <w:t>is</w:t>
            </w:r>
          </w:p>
        </w:tc>
        <w:tc>
          <w:tcPr>
            <w:tcW w:w="3437" w:type="dxa"/>
          </w:tcPr>
          <w:p w14:paraId="0FEBDDEA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 w:rsidRPr="00C70B85">
              <w:rPr>
                <w:rFonts w:ascii="Tahoma" w:hAnsi="Tahoma" w:cs="Tahoma"/>
              </w:rPr>
              <w:t xml:space="preserve">Strategic </w:t>
            </w:r>
            <w:r>
              <w:rPr>
                <w:rFonts w:ascii="Tahoma" w:hAnsi="Tahoma" w:cs="Tahoma"/>
              </w:rPr>
              <w:t>P</w:t>
            </w:r>
            <w:r w:rsidRPr="00C70B85">
              <w:rPr>
                <w:rFonts w:ascii="Tahoma" w:hAnsi="Tahoma" w:cs="Tahoma"/>
              </w:rPr>
              <w:t>lanning</w:t>
            </w:r>
          </w:p>
        </w:tc>
        <w:tc>
          <w:tcPr>
            <w:tcW w:w="3437" w:type="dxa"/>
          </w:tcPr>
          <w:p w14:paraId="66AD0FF4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 w:rsidRPr="00C70B85">
              <w:rPr>
                <w:rFonts w:ascii="Tahoma" w:hAnsi="Tahoma" w:cs="Tahoma"/>
              </w:rPr>
              <w:t>Data Analytics</w:t>
            </w:r>
          </w:p>
        </w:tc>
      </w:tr>
      <w:tr w:rsidR="00DD34B7" w:rsidRPr="00C70B85" w14:paraId="7CEF20B6" w14:textId="77777777" w:rsidTr="000F051D">
        <w:trPr>
          <w:trHeight w:val="311"/>
        </w:trPr>
        <w:tc>
          <w:tcPr>
            <w:tcW w:w="3436" w:type="dxa"/>
          </w:tcPr>
          <w:p w14:paraId="6940559F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 w:rsidRPr="00C70B85">
              <w:rPr>
                <w:rFonts w:ascii="Tahoma" w:hAnsi="Tahoma" w:cs="Tahoma"/>
              </w:rPr>
              <w:t>Communication</w:t>
            </w:r>
          </w:p>
        </w:tc>
        <w:tc>
          <w:tcPr>
            <w:tcW w:w="3437" w:type="dxa"/>
          </w:tcPr>
          <w:p w14:paraId="6421B5B6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</w:rPr>
            </w:pPr>
            <w:r w:rsidRPr="00C70B85">
              <w:rPr>
                <w:rFonts w:ascii="Tahoma" w:hAnsi="Tahoma" w:cs="Tahoma"/>
              </w:rPr>
              <w:t>Forecasting &amp; Budgeting</w:t>
            </w:r>
          </w:p>
        </w:tc>
        <w:tc>
          <w:tcPr>
            <w:tcW w:w="3437" w:type="dxa"/>
          </w:tcPr>
          <w:p w14:paraId="7C44F81B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 w:rsidRPr="00C70B85">
              <w:rPr>
                <w:rFonts w:ascii="Tahoma" w:hAnsi="Tahoma" w:cs="Tahoma"/>
              </w:rPr>
              <w:t>KPIs</w:t>
            </w:r>
            <w:r>
              <w:rPr>
                <w:rFonts w:ascii="Tahoma" w:hAnsi="Tahoma" w:cs="Tahoma"/>
              </w:rPr>
              <w:t xml:space="preserve"> &amp; Scorecards</w:t>
            </w:r>
          </w:p>
        </w:tc>
      </w:tr>
      <w:tr w:rsidR="00DD34B7" w:rsidRPr="00C70B85" w14:paraId="6EDE7FF3" w14:textId="77777777" w:rsidTr="000F051D">
        <w:trPr>
          <w:trHeight w:val="326"/>
        </w:trPr>
        <w:tc>
          <w:tcPr>
            <w:tcW w:w="3436" w:type="dxa"/>
          </w:tcPr>
          <w:p w14:paraId="7CC6DE86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Excel Modeling</w:t>
            </w:r>
          </w:p>
        </w:tc>
        <w:tc>
          <w:tcPr>
            <w:tcW w:w="3437" w:type="dxa"/>
          </w:tcPr>
          <w:p w14:paraId="7453B6FC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 w:rsidRPr="00C70B85">
              <w:rPr>
                <w:rFonts w:ascii="Tahoma" w:hAnsi="Tahoma" w:cs="Tahoma"/>
              </w:rPr>
              <w:t>Variance Analysis</w:t>
            </w:r>
          </w:p>
        </w:tc>
        <w:tc>
          <w:tcPr>
            <w:tcW w:w="3437" w:type="dxa"/>
          </w:tcPr>
          <w:p w14:paraId="4A9FC893" w14:textId="77777777" w:rsidR="00DD34B7" w:rsidRPr="00C70B85" w:rsidRDefault="00DD34B7" w:rsidP="00DD34B7">
            <w:pPr>
              <w:pStyle w:val="ListParagraph"/>
              <w:numPr>
                <w:ilvl w:val="0"/>
                <w:numId w:val="1"/>
              </w:numPr>
              <w:tabs>
                <w:tab w:val="left" w:pos="1092"/>
              </w:tabs>
              <w:spacing w:line="240" w:lineRule="auto"/>
              <w:ind w:right="-36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Leadership</w:t>
            </w:r>
          </w:p>
        </w:tc>
      </w:tr>
    </w:tbl>
    <w:p w14:paraId="68DF713B" w14:textId="77777777" w:rsidR="00DD34B7" w:rsidRDefault="00DD34B7" w:rsidP="00DD34B7">
      <w:pPr>
        <w:tabs>
          <w:tab w:val="left" w:pos="1092"/>
        </w:tabs>
        <w:spacing w:after="0"/>
        <w:ind w:right="-360"/>
        <w:rPr>
          <w:rFonts w:ascii="Tahoma" w:hAnsi="Tahoma" w:cs="Tahoma"/>
          <w:b/>
          <w:bCs/>
        </w:rPr>
      </w:pPr>
    </w:p>
    <w:p w14:paraId="5F07CA42" w14:textId="77777777" w:rsidR="00DD34B7" w:rsidRPr="00546255" w:rsidRDefault="00DD34B7" w:rsidP="00DD34B7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 w:rsidRPr="00C70B85">
        <w:rPr>
          <w:rFonts w:ascii="Tahoma" w:hAnsi="Tahoma" w:cs="Tahoma"/>
          <w:b/>
          <w:color w:val="000000"/>
          <w:sz w:val="28"/>
          <w:szCs w:val="28"/>
        </w:rPr>
        <w:t>Education</w:t>
      </w:r>
    </w:p>
    <w:p w14:paraId="48E74069" w14:textId="1D0E1D36" w:rsidR="00DD34B7" w:rsidRDefault="00DD34B7" w:rsidP="00DD34B7">
      <w:pPr>
        <w:tabs>
          <w:tab w:val="left" w:pos="270"/>
        </w:tabs>
        <w:spacing w:after="0" w:line="240" w:lineRule="auto"/>
        <w:ind w:left="450" w:right="72"/>
        <w:jc w:val="center"/>
        <w:rPr>
          <w:rFonts w:ascii="Tahoma" w:hAnsi="Tahoma" w:cs="Tahoma"/>
          <w:color w:val="000000"/>
        </w:rPr>
      </w:pPr>
      <w:r w:rsidRPr="00C70B85">
        <w:rPr>
          <w:rFonts w:ascii="Tahoma" w:hAnsi="Tahoma" w:cs="Tahoma"/>
          <w:b/>
          <w:color w:val="000000"/>
        </w:rPr>
        <w:t>Masters of Business Administration,</w:t>
      </w:r>
      <w:r w:rsidRPr="00C70B85">
        <w:rPr>
          <w:rFonts w:ascii="Tahoma" w:hAnsi="Tahoma" w:cs="Tahoma"/>
          <w:color w:val="000000"/>
        </w:rPr>
        <w:t xml:space="preserve"> Finance, University of Houston – Victoria</w:t>
      </w:r>
      <w:r>
        <w:rPr>
          <w:rFonts w:ascii="Tahoma" w:hAnsi="Tahoma" w:cs="Tahoma"/>
          <w:color w:val="000000"/>
        </w:rPr>
        <w:t>, GPA: 3.</w:t>
      </w:r>
      <w:r w:rsidR="00074E02">
        <w:rPr>
          <w:rFonts w:ascii="Tahoma" w:hAnsi="Tahoma" w:cs="Tahoma"/>
          <w:color w:val="000000"/>
        </w:rPr>
        <w:t>9</w:t>
      </w:r>
      <w:r>
        <w:rPr>
          <w:rFonts w:ascii="Tahoma" w:hAnsi="Tahoma" w:cs="Tahoma"/>
          <w:color w:val="000000"/>
        </w:rPr>
        <w:t>3</w:t>
      </w:r>
      <w:r w:rsidRPr="00C70B85">
        <w:rPr>
          <w:rFonts w:ascii="Tahoma" w:hAnsi="Tahoma" w:cs="Tahoma"/>
          <w:color w:val="000000"/>
        </w:rPr>
        <w:t xml:space="preserve"> </w:t>
      </w:r>
    </w:p>
    <w:p w14:paraId="6A9ECE57" w14:textId="58C96932" w:rsidR="00DD34B7" w:rsidRDefault="00DD34B7" w:rsidP="00DD34B7">
      <w:pPr>
        <w:spacing w:after="0" w:line="240" w:lineRule="auto"/>
        <w:ind w:left="270" w:right="522" w:hanging="450"/>
        <w:jc w:val="center"/>
        <w:rPr>
          <w:rFonts w:ascii="Tahoma" w:hAnsi="Tahoma" w:cs="Tahoma"/>
          <w:color w:val="000000"/>
        </w:rPr>
      </w:pPr>
      <w:r w:rsidRPr="00C70B85">
        <w:rPr>
          <w:rFonts w:ascii="Tahoma" w:hAnsi="Tahoma" w:cs="Tahoma"/>
          <w:b/>
          <w:color w:val="000000"/>
        </w:rPr>
        <w:t xml:space="preserve">Bachelor of Business Administration, </w:t>
      </w:r>
      <w:r w:rsidRPr="00C70B85">
        <w:rPr>
          <w:rFonts w:ascii="Tahoma" w:hAnsi="Tahoma" w:cs="Tahoma"/>
          <w:color w:val="000000"/>
        </w:rPr>
        <w:t>Accounting and Finance, University of Houston</w:t>
      </w:r>
      <w:r>
        <w:rPr>
          <w:rFonts w:ascii="Tahoma" w:hAnsi="Tahoma" w:cs="Tahoma"/>
          <w:color w:val="000000"/>
        </w:rPr>
        <w:t>, GPA: 3.</w:t>
      </w:r>
      <w:r w:rsidR="00CB7ABE">
        <w:rPr>
          <w:rFonts w:ascii="Tahoma" w:hAnsi="Tahoma" w:cs="Tahoma"/>
          <w:color w:val="000000"/>
        </w:rPr>
        <w:t>7</w:t>
      </w:r>
      <w:r>
        <w:rPr>
          <w:rFonts w:ascii="Tahoma" w:hAnsi="Tahoma" w:cs="Tahoma"/>
          <w:color w:val="000000"/>
        </w:rPr>
        <w:t>3</w:t>
      </w:r>
    </w:p>
    <w:p w14:paraId="695EC368" w14:textId="77777777" w:rsidR="00DD34B7" w:rsidRDefault="00DD34B7" w:rsidP="00DD34B7">
      <w:pPr>
        <w:tabs>
          <w:tab w:val="left" w:pos="270"/>
        </w:tabs>
        <w:spacing w:after="0" w:line="240" w:lineRule="auto"/>
        <w:ind w:left="450" w:right="72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Additional Training: </w:t>
      </w:r>
      <w:r w:rsidRPr="00C70B85">
        <w:rPr>
          <w:rFonts w:ascii="Tahoma" w:hAnsi="Tahoma" w:cs="Tahoma"/>
          <w:b/>
          <w:color w:val="000000"/>
        </w:rPr>
        <w:t xml:space="preserve">Certificate In Data Analytics (Bootcamp), </w:t>
      </w:r>
      <w:r w:rsidRPr="00C70B85">
        <w:rPr>
          <w:rFonts w:ascii="Tahoma" w:hAnsi="Tahoma" w:cs="Tahoma"/>
          <w:color w:val="000000"/>
        </w:rPr>
        <w:t>Rice University</w:t>
      </w:r>
      <w:r>
        <w:rPr>
          <w:rFonts w:ascii="Tahoma" w:hAnsi="Tahoma" w:cs="Tahoma"/>
          <w:color w:val="000000"/>
        </w:rPr>
        <w:t>, 93 (A-)</w:t>
      </w:r>
    </w:p>
    <w:p w14:paraId="5599D29B" w14:textId="365DC6F6" w:rsidR="00390E95" w:rsidRPr="008F4603" w:rsidRDefault="00390E95" w:rsidP="00DD34B7">
      <w:pPr>
        <w:tabs>
          <w:tab w:val="left" w:pos="270"/>
        </w:tabs>
        <w:spacing w:after="0" w:line="240" w:lineRule="auto"/>
        <w:ind w:left="450" w:right="72"/>
        <w:jc w:val="center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color w:val="000000"/>
        </w:rPr>
        <w:t>Additional Training: Certificate in AI</w:t>
      </w:r>
      <w:r w:rsidR="008F4603">
        <w:rPr>
          <w:rFonts w:ascii="Tahoma" w:hAnsi="Tahoma" w:cs="Tahoma"/>
          <w:b/>
          <w:color w:val="000000"/>
        </w:rPr>
        <w:t xml:space="preserve"> (currently enrolled), </w:t>
      </w:r>
      <w:r w:rsidR="008F4603">
        <w:rPr>
          <w:rFonts w:ascii="Tahoma" w:hAnsi="Tahoma" w:cs="Tahoma"/>
          <w:bCs/>
          <w:color w:val="000000"/>
        </w:rPr>
        <w:t>University of Texas at Austin</w:t>
      </w:r>
    </w:p>
    <w:p w14:paraId="737B6AE2" w14:textId="77777777" w:rsidR="00DD34B7" w:rsidRPr="00A10D79" w:rsidRDefault="00DD34B7" w:rsidP="00DD34B7">
      <w:pPr>
        <w:tabs>
          <w:tab w:val="left" w:pos="270"/>
        </w:tabs>
        <w:spacing w:after="0" w:line="240" w:lineRule="auto"/>
        <w:ind w:left="450" w:right="72"/>
        <w:jc w:val="center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color w:val="000000"/>
        </w:rPr>
        <w:t>Additional Training: Passed Level I of CFA (no longer active),</w:t>
      </w:r>
      <w:r>
        <w:rPr>
          <w:rFonts w:ascii="Tahoma" w:hAnsi="Tahoma" w:cs="Tahoma"/>
          <w:bCs/>
          <w:color w:val="000000"/>
        </w:rPr>
        <w:t xml:space="preserve"> Charter Finance Institute</w:t>
      </w:r>
    </w:p>
    <w:p w14:paraId="60C054D7" w14:textId="77777777" w:rsidR="00DD34B7" w:rsidRDefault="00DD34B7" w:rsidP="00DD34B7">
      <w:pPr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14:paraId="4D8395F2" w14:textId="77777777" w:rsidR="00DD34B7" w:rsidRPr="00017E8C" w:rsidRDefault="00DD34B7" w:rsidP="00DD34B7">
      <w:pPr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017E8C">
        <w:rPr>
          <w:rFonts w:ascii="Tahoma" w:hAnsi="Tahoma" w:cs="Tahoma"/>
          <w:b/>
          <w:color w:val="000000"/>
          <w:sz w:val="24"/>
          <w:szCs w:val="24"/>
        </w:rPr>
        <w:t>Technical Skills</w:t>
      </w:r>
    </w:p>
    <w:p w14:paraId="4C1C3696" w14:textId="3D712831" w:rsidR="00DD34B7" w:rsidRPr="00C70B85" w:rsidRDefault="00DD34B7" w:rsidP="00DD34B7">
      <w:pPr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C70B85">
        <w:rPr>
          <w:rFonts w:ascii="Tahoma" w:hAnsi="Tahoma" w:cs="Tahoma"/>
          <w:b/>
          <w:color w:val="000000"/>
        </w:rPr>
        <w:t xml:space="preserve">Software: </w:t>
      </w:r>
      <w:r w:rsidRPr="00C70B85">
        <w:rPr>
          <w:rFonts w:ascii="Tahoma" w:hAnsi="Tahoma" w:cs="Tahoma"/>
          <w:bCs/>
          <w:color w:val="000000"/>
        </w:rPr>
        <w:t>Microsoft Office (Licensed Excel 2016 Expert), Microsoft Power BI,</w:t>
      </w:r>
      <w:r>
        <w:rPr>
          <w:rFonts w:ascii="Tahoma" w:hAnsi="Tahoma" w:cs="Tahoma"/>
          <w:bCs/>
          <w:color w:val="000000"/>
        </w:rPr>
        <w:t xml:space="preserve"> Sage Intacct,</w:t>
      </w:r>
      <w:r w:rsidRPr="00C70B85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DAX, </w:t>
      </w:r>
      <w:r w:rsidRPr="00C70B85">
        <w:rPr>
          <w:rFonts w:ascii="Tahoma" w:hAnsi="Tahoma" w:cs="Tahoma"/>
          <w:bCs/>
          <w:color w:val="000000"/>
        </w:rPr>
        <w:t>Tableau, Git, Python, Visual Studio Code, PostgreSQL, QuickBooks (Online and Desktop)</w:t>
      </w:r>
      <w:r>
        <w:rPr>
          <w:rFonts w:ascii="Tahoma" w:hAnsi="Tahoma" w:cs="Tahoma"/>
          <w:bCs/>
          <w:color w:val="000000"/>
        </w:rPr>
        <w:t>, Google Gemini AI</w:t>
      </w:r>
    </w:p>
    <w:p w14:paraId="7166F1E1" w14:textId="77777777" w:rsidR="00DD34B7" w:rsidRDefault="00DD34B7" w:rsidP="00DD34B7">
      <w:pPr>
        <w:tabs>
          <w:tab w:val="left" w:pos="1092"/>
        </w:tabs>
        <w:spacing w:after="0"/>
        <w:ind w:right="-360"/>
        <w:rPr>
          <w:rFonts w:ascii="Tahoma" w:hAnsi="Tahoma" w:cs="Tahoma"/>
          <w:b/>
          <w:bCs/>
        </w:rPr>
      </w:pPr>
    </w:p>
    <w:p w14:paraId="155A3954" w14:textId="77777777" w:rsidR="00DD34B7" w:rsidRPr="00BB0D23" w:rsidRDefault="00DD34B7" w:rsidP="00DD34B7">
      <w:pPr>
        <w:tabs>
          <w:tab w:val="left" w:pos="1092"/>
        </w:tabs>
        <w:spacing w:after="0"/>
        <w:ind w:right="-360"/>
        <w:jc w:val="center"/>
        <w:rPr>
          <w:rFonts w:ascii="Tahoma" w:hAnsi="Tahoma" w:cs="Tahoma"/>
          <w:b/>
          <w:bCs/>
        </w:rPr>
      </w:pPr>
      <w:r w:rsidRPr="00BB0D23">
        <w:rPr>
          <w:rFonts w:ascii="Tahoma" w:hAnsi="Tahoma" w:cs="Tahoma"/>
          <w:b/>
          <w:color w:val="000000"/>
          <w:sz w:val="24"/>
          <w:szCs w:val="24"/>
        </w:rPr>
        <w:t>Interviews</w:t>
      </w:r>
    </w:p>
    <w:p w14:paraId="41561745" w14:textId="77777777" w:rsidR="00DD34B7" w:rsidRPr="00BB0D23" w:rsidRDefault="00DD34B7" w:rsidP="00DD34B7">
      <w:pPr>
        <w:tabs>
          <w:tab w:val="left" w:pos="1092"/>
        </w:tabs>
        <w:spacing w:after="0"/>
        <w:ind w:right="-360"/>
        <w:rPr>
          <w:rFonts w:ascii="Tahoma" w:hAnsi="Tahoma" w:cs="Tahoma"/>
        </w:rPr>
      </w:pPr>
      <w:r w:rsidRPr="00BB0D23">
        <w:rPr>
          <w:rFonts w:ascii="Tahoma" w:hAnsi="Tahoma" w:cs="Tahoma"/>
          <w:b/>
          <w:bCs/>
        </w:rPr>
        <w:t>Podcast Interview:</w:t>
      </w:r>
      <w:r>
        <w:rPr>
          <w:rFonts w:ascii="Tahoma" w:hAnsi="Tahoma" w:cs="Tahoma"/>
        </w:rPr>
        <w:t xml:space="preserve"> </w:t>
      </w:r>
      <w:r w:rsidRPr="00BB0D23">
        <w:rPr>
          <w:rFonts w:ascii="Tahoma" w:hAnsi="Tahoma" w:cs="Tahoma"/>
          <w:u w:val="single"/>
        </w:rPr>
        <w:t>Lead, Manage, and Thrive Show with Joe Carter</w:t>
      </w:r>
      <w:r>
        <w:rPr>
          <w:rStyle w:val="Hyperlink"/>
        </w:rPr>
        <w:t xml:space="preserve">: </w:t>
      </w:r>
      <w:r w:rsidRPr="00BB0D23">
        <w:rPr>
          <w:rStyle w:val="Hyperlink"/>
          <w:rFonts w:ascii="Tahoma" w:hAnsi="Tahoma" w:cs="Tahoma"/>
        </w:rPr>
        <w:t>https://www.youtube.com/watch?v=WjaK2t7wJhU</w:t>
      </w:r>
    </w:p>
    <w:p w14:paraId="1EC77E0C" w14:textId="77777777" w:rsidR="00DD34B7" w:rsidRPr="009B1265" w:rsidRDefault="00DD34B7" w:rsidP="00DD34B7">
      <w:pPr>
        <w:tabs>
          <w:tab w:val="left" w:pos="1092"/>
        </w:tabs>
        <w:spacing w:after="0"/>
        <w:ind w:right="-360"/>
        <w:jc w:val="center"/>
        <w:rPr>
          <w:rFonts w:ascii="Tahoma" w:hAnsi="Tahoma" w:cs="Tahoma"/>
          <w:b/>
          <w:bCs/>
        </w:rPr>
      </w:pPr>
    </w:p>
    <w:p w14:paraId="663B4CE0" w14:textId="77777777" w:rsidR="00DD34B7" w:rsidRPr="00425AF6" w:rsidRDefault="00DD34B7" w:rsidP="00DD34B7">
      <w:pPr>
        <w:tabs>
          <w:tab w:val="left" w:pos="1092"/>
        </w:tabs>
        <w:spacing w:after="120" w:line="240" w:lineRule="auto"/>
        <w:ind w:right="-360"/>
        <w:jc w:val="center"/>
        <w:rPr>
          <w:rFonts w:ascii="Tahoma" w:hAnsi="Tahoma" w:cs="Tahoma"/>
          <w:b/>
          <w:bCs/>
          <w:sz w:val="28"/>
          <w:szCs w:val="28"/>
        </w:rPr>
      </w:pPr>
      <w:r w:rsidRPr="00425AF6">
        <w:rPr>
          <w:rFonts w:ascii="Tahoma" w:hAnsi="Tahoma" w:cs="Tahoma"/>
          <w:b/>
          <w:bCs/>
          <w:sz w:val="28"/>
          <w:szCs w:val="28"/>
        </w:rPr>
        <w:t>Professional Experience</w:t>
      </w:r>
    </w:p>
    <w:p w14:paraId="658D40BE" w14:textId="77777777" w:rsidR="005D6857" w:rsidRDefault="005D6857" w:rsidP="00DD34B7">
      <w:pPr>
        <w:spacing w:after="0" w:line="240" w:lineRule="auto"/>
        <w:ind w:right="72"/>
        <w:jc w:val="both"/>
        <w:rPr>
          <w:rFonts w:ascii="Tahoma" w:hAnsi="Tahoma" w:cs="Tahoma"/>
          <w:b/>
          <w:color w:val="000000"/>
        </w:rPr>
      </w:pPr>
    </w:p>
    <w:p w14:paraId="6C855566" w14:textId="34F63CF5" w:rsidR="00DD34B7" w:rsidRPr="005C6DD2" w:rsidRDefault="00DD34B7" w:rsidP="00DD34B7">
      <w:pPr>
        <w:spacing w:after="0" w:line="240" w:lineRule="auto"/>
        <w:ind w:right="72"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  <w:b/>
          <w:color w:val="000000"/>
        </w:rPr>
        <w:t>FP&amp;A Consultant</w:t>
      </w:r>
    </w:p>
    <w:p w14:paraId="522A2888" w14:textId="2FF93A7A" w:rsidR="00DD34B7" w:rsidRDefault="00DD34B7" w:rsidP="00DD34B7">
      <w:pPr>
        <w:spacing w:after="0" w:line="240" w:lineRule="auto"/>
        <w:rPr>
          <w:rFonts w:ascii="Tahoma" w:hAnsi="Tahoma" w:cs="Tahoma"/>
          <w:b/>
          <w:iCs/>
        </w:rPr>
      </w:pPr>
      <w:r w:rsidRPr="00C70B85">
        <w:rPr>
          <w:rFonts w:ascii="Tahoma" w:hAnsi="Tahoma" w:cs="Tahoma"/>
          <w:b/>
          <w:i/>
          <w:color w:val="000000"/>
          <w:highlight w:val="lightGray"/>
        </w:rPr>
        <w:t>SATC Consulting</w:t>
      </w:r>
      <w:r>
        <w:rPr>
          <w:rFonts w:ascii="Tahoma" w:hAnsi="Tahoma" w:cs="Tahoma"/>
          <w:b/>
          <w:i/>
          <w:color w:val="000000"/>
        </w:rPr>
        <w:t xml:space="preserve"> (Owner)</w:t>
      </w:r>
      <w:r w:rsidRPr="00C70B85">
        <w:rPr>
          <w:rFonts w:ascii="Tahoma" w:hAnsi="Tahoma" w:cs="Tahoma"/>
          <w:b/>
          <w:i/>
          <w:color w:val="000000"/>
        </w:rPr>
        <w:t>, Houston, TX</w:t>
      </w:r>
      <w:r w:rsidRPr="00C70B85"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 xml:space="preserve">                                                  </w:t>
      </w:r>
      <w:r w:rsidR="00493DF3">
        <w:rPr>
          <w:rFonts w:ascii="Tahoma" w:hAnsi="Tahoma" w:cs="Tahoma"/>
          <w:b/>
          <w:i/>
        </w:rPr>
        <w:t xml:space="preserve"> </w:t>
      </w:r>
      <w:r w:rsidR="00D666DA">
        <w:rPr>
          <w:rFonts w:ascii="Tahoma" w:hAnsi="Tahoma" w:cs="Tahoma"/>
          <w:b/>
          <w:iCs/>
        </w:rPr>
        <w:t xml:space="preserve">March 2025 – </w:t>
      </w:r>
      <w:r w:rsidR="00493DF3">
        <w:rPr>
          <w:rFonts w:ascii="Tahoma" w:hAnsi="Tahoma" w:cs="Tahoma"/>
          <w:b/>
          <w:iCs/>
        </w:rPr>
        <w:t>March 2026</w:t>
      </w:r>
    </w:p>
    <w:p w14:paraId="0B996FA5" w14:textId="77777777" w:rsidR="003F1FA1" w:rsidRDefault="003F1FA1" w:rsidP="00DD34B7">
      <w:pPr>
        <w:spacing w:after="0" w:line="240" w:lineRule="auto"/>
        <w:rPr>
          <w:rFonts w:ascii="Tahoma" w:hAnsi="Tahoma" w:cs="Tahoma"/>
          <w:b/>
          <w:color w:val="000000"/>
        </w:rPr>
      </w:pPr>
    </w:p>
    <w:p w14:paraId="71B39C23" w14:textId="3619A88B" w:rsidR="00DD34B7" w:rsidRPr="00017E8C" w:rsidRDefault="003F1FA1" w:rsidP="00DD34B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Three c</w:t>
      </w:r>
      <w:r w:rsidR="006E44E5">
        <w:rPr>
          <w:rFonts w:ascii="Tahoma" w:hAnsi="Tahoma" w:cs="Tahoma"/>
          <w:b/>
          <w:color w:val="000000"/>
        </w:rPr>
        <w:t xml:space="preserve">ompanies served including </w:t>
      </w:r>
      <w:r>
        <w:rPr>
          <w:rFonts w:ascii="Tahoma" w:hAnsi="Tahoma" w:cs="Tahoma"/>
          <w:b/>
          <w:color w:val="000000"/>
        </w:rPr>
        <w:t xml:space="preserve">Apogee </w:t>
      </w:r>
      <w:r w:rsidR="00167A32">
        <w:rPr>
          <w:rFonts w:ascii="Tahoma" w:hAnsi="Tahoma" w:cs="Tahoma"/>
          <w:b/>
          <w:color w:val="000000"/>
        </w:rPr>
        <w:t>Consulting Group (</w:t>
      </w:r>
      <w:r w:rsidR="006E44E5">
        <w:rPr>
          <w:rFonts w:ascii="Tahoma" w:hAnsi="Tahoma" w:cs="Tahoma"/>
          <w:b/>
          <w:color w:val="000000"/>
        </w:rPr>
        <w:t>Financial Collection</w:t>
      </w:r>
      <w:r w:rsidR="00A703CE">
        <w:rPr>
          <w:rFonts w:ascii="Tahoma" w:hAnsi="Tahoma" w:cs="Tahoma"/>
          <w:b/>
          <w:color w:val="000000"/>
        </w:rPr>
        <w:t>s Company</w:t>
      </w:r>
      <w:r w:rsidR="00167A32">
        <w:rPr>
          <w:rFonts w:ascii="Tahoma" w:hAnsi="Tahoma" w:cs="Tahoma"/>
          <w:b/>
          <w:color w:val="000000"/>
        </w:rPr>
        <w:t>)</w:t>
      </w:r>
      <w:r w:rsidR="00A703CE">
        <w:rPr>
          <w:rFonts w:ascii="Tahoma" w:hAnsi="Tahoma" w:cs="Tahoma"/>
          <w:b/>
          <w:color w:val="000000"/>
        </w:rPr>
        <w:t xml:space="preserve">, </w:t>
      </w:r>
      <w:r w:rsidR="00900A8F">
        <w:rPr>
          <w:rFonts w:ascii="Tahoma" w:hAnsi="Tahoma" w:cs="Tahoma"/>
          <w:b/>
          <w:color w:val="000000"/>
        </w:rPr>
        <w:t>Corporate Finance</w:t>
      </w:r>
      <w:r w:rsidR="00EE616E">
        <w:rPr>
          <w:rFonts w:ascii="Tahoma" w:hAnsi="Tahoma" w:cs="Tahoma"/>
          <w:b/>
          <w:color w:val="000000"/>
        </w:rPr>
        <w:t xml:space="preserve"> Advisors (Investment Banking)</w:t>
      </w:r>
      <w:r w:rsidR="00A703CE">
        <w:rPr>
          <w:rFonts w:ascii="Tahoma" w:hAnsi="Tahoma" w:cs="Tahoma"/>
          <w:b/>
          <w:color w:val="000000"/>
        </w:rPr>
        <w:t xml:space="preserve">, and </w:t>
      </w:r>
      <w:r w:rsidR="00EE616E">
        <w:rPr>
          <w:rFonts w:ascii="Tahoma" w:hAnsi="Tahoma" w:cs="Tahoma"/>
          <w:b/>
          <w:color w:val="000000"/>
        </w:rPr>
        <w:t>Perimeter Innovations (</w:t>
      </w:r>
      <w:r w:rsidR="00A703CE">
        <w:rPr>
          <w:rFonts w:ascii="Tahoma" w:hAnsi="Tahoma" w:cs="Tahoma"/>
          <w:b/>
          <w:color w:val="000000"/>
        </w:rPr>
        <w:t>Construction Company</w:t>
      </w:r>
      <w:r w:rsidR="00EE616E">
        <w:rPr>
          <w:rFonts w:ascii="Tahoma" w:hAnsi="Tahoma" w:cs="Tahoma"/>
          <w:b/>
          <w:color w:val="000000"/>
        </w:rPr>
        <w:t>)</w:t>
      </w:r>
      <w:r w:rsidR="00A703CE">
        <w:rPr>
          <w:rFonts w:ascii="Tahoma" w:hAnsi="Tahoma" w:cs="Tahoma"/>
          <w:b/>
          <w:color w:val="000000"/>
        </w:rPr>
        <w:t>.</w:t>
      </w:r>
    </w:p>
    <w:p w14:paraId="1279F1E3" w14:textId="77777777" w:rsidR="00DD34B7" w:rsidRDefault="00DD34B7" w:rsidP="00DD34B7">
      <w:pPr>
        <w:spacing w:after="0" w:line="240" w:lineRule="auto"/>
        <w:rPr>
          <w:rFonts w:ascii="Tahoma" w:hAnsi="Tahoma" w:cs="Tahoma"/>
          <w:b/>
          <w:color w:val="000000"/>
          <w:u w:val="single"/>
        </w:rPr>
      </w:pPr>
    </w:p>
    <w:p w14:paraId="6B415F03" w14:textId="4C2662BE" w:rsidR="00DD34B7" w:rsidRPr="00812D6D" w:rsidRDefault="00DD34B7" w:rsidP="00DD34B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Demonstrated my client’s value to her hospital clients by creating eight </w:t>
      </w:r>
      <w:r w:rsidR="00AF6983">
        <w:rPr>
          <w:rFonts w:ascii="Tahoma" w:hAnsi="Tahoma" w:cs="Tahoma"/>
          <w:bCs/>
          <w:color w:val="000000"/>
        </w:rPr>
        <w:t>Power BI</w:t>
      </w:r>
      <w:r>
        <w:rPr>
          <w:rFonts w:ascii="Tahoma" w:hAnsi="Tahoma" w:cs="Tahoma"/>
          <w:bCs/>
          <w:color w:val="000000"/>
        </w:rPr>
        <w:t xml:space="preserve"> reports and dashboards that showed her company saving her clients $10+ million dollars over the last several years.</w:t>
      </w:r>
    </w:p>
    <w:p w14:paraId="45E6F638" w14:textId="77777777" w:rsidR="00DD34B7" w:rsidRDefault="00DD34B7" w:rsidP="00DD34B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lastRenderedPageBreak/>
        <w:t>Created a comprehensive financial model that is the basis of my team’s plan to help our client return to profitability within the next five years by mainly focusing on reducing COGS as a percentage of sales by 11% over that time frame.</w:t>
      </w:r>
    </w:p>
    <w:p w14:paraId="48808D32" w14:textId="77777777" w:rsidR="00DD34B7" w:rsidRDefault="00DD34B7" w:rsidP="00DD34B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Developed reports and dashboards on client’s 8 years’ worth of bid data to help provide the pertinent information needed to develop a more effective sales strategy.</w:t>
      </w:r>
    </w:p>
    <w:p w14:paraId="65AB344D" w14:textId="70C91255" w:rsidR="00A703CE" w:rsidRDefault="005500AF" w:rsidP="00A703CE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Identified</w:t>
      </w:r>
      <w:r w:rsidR="00C812DC">
        <w:rPr>
          <w:rFonts w:ascii="Tahoma" w:hAnsi="Tahoma" w:cs="Tahoma"/>
          <w:bCs/>
          <w:color w:val="000000"/>
        </w:rPr>
        <w:t xml:space="preserve"> 9 crucial general contractors that accounted for 80% of </w:t>
      </w:r>
      <w:r w:rsidR="00AF6983">
        <w:rPr>
          <w:rFonts w:ascii="Tahoma" w:hAnsi="Tahoma" w:cs="Tahoma"/>
          <w:bCs/>
          <w:color w:val="000000"/>
        </w:rPr>
        <w:t>their</w:t>
      </w:r>
      <w:r w:rsidR="00C812DC">
        <w:rPr>
          <w:rFonts w:ascii="Tahoma" w:hAnsi="Tahoma" w:cs="Tahoma"/>
          <w:bCs/>
          <w:color w:val="000000"/>
        </w:rPr>
        <w:t xml:space="preserve"> </w:t>
      </w:r>
      <w:r w:rsidR="001309AC">
        <w:rPr>
          <w:rFonts w:ascii="Tahoma" w:hAnsi="Tahoma" w:cs="Tahoma"/>
          <w:bCs/>
          <w:color w:val="000000"/>
        </w:rPr>
        <w:t>annual multimillion dollar revenue stream in order to cultivate a more effective client relationship management strategy for the company.</w:t>
      </w:r>
    </w:p>
    <w:p w14:paraId="03B74BD1" w14:textId="6F41B56C" w:rsidR="00AD2784" w:rsidRPr="00962C07" w:rsidRDefault="00AD2784" w:rsidP="00A703CE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Connected client’s data lake with Power BI reports by utilizing SQL.</w:t>
      </w:r>
    </w:p>
    <w:p w14:paraId="31E1D060" w14:textId="77777777" w:rsidR="00A703CE" w:rsidRDefault="00A703CE" w:rsidP="00A703CE">
      <w:pPr>
        <w:spacing w:after="0" w:line="240" w:lineRule="auto"/>
        <w:rPr>
          <w:rFonts w:ascii="Tahoma" w:hAnsi="Tahoma" w:cs="Tahoma"/>
          <w:bCs/>
          <w:color w:val="000000"/>
        </w:rPr>
      </w:pPr>
    </w:p>
    <w:p w14:paraId="489A1B9D" w14:textId="77777777" w:rsidR="00962C07" w:rsidRPr="00C70B85" w:rsidRDefault="00962C07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Senior </w:t>
      </w:r>
      <w:r w:rsidRPr="00C70B85">
        <w:rPr>
          <w:rFonts w:ascii="Tahoma" w:hAnsi="Tahoma" w:cs="Tahoma"/>
          <w:b/>
          <w:color w:val="000000"/>
        </w:rPr>
        <w:t>Financial Analyst</w:t>
      </w:r>
      <w:r>
        <w:rPr>
          <w:rFonts w:ascii="Tahoma" w:hAnsi="Tahoma" w:cs="Tahoma"/>
          <w:b/>
          <w:color w:val="000000"/>
        </w:rPr>
        <w:t xml:space="preserve"> (Part-time)</w:t>
      </w:r>
    </w:p>
    <w:p w14:paraId="7E43153A" w14:textId="2CC65099" w:rsidR="00962C07" w:rsidRPr="00962C07" w:rsidRDefault="00962C07" w:rsidP="00962C07">
      <w:pPr>
        <w:spacing w:after="0" w:line="240" w:lineRule="auto"/>
        <w:ind w:right="72"/>
        <w:rPr>
          <w:rFonts w:ascii="Tahoma" w:hAnsi="Tahoma" w:cs="Tahoma"/>
          <w:b/>
          <w:color w:val="000000"/>
        </w:rPr>
      </w:pPr>
      <w:r w:rsidRPr="00C70B85">
        <w:rPr>
          <w:rFonts w:ascii="Tahoma" w:hAnsi="Tahoma" w:cs="Tahoma"/>
          <w:b/>
          <w:i/>
          <w:iCs/>
          <w:color w:val="000000"/>
          <w:highlight w:val="lightGray"/>
        </w:rPr>
        <w:t>OwnerCEOs</w:t>
      </w:r>
      <w:r w:rsidRPr="00C70B85">
        <w:rPr>
          <w:rFonts w:ascii="Tahoma" w:hAnsi="Tahoma" w:cs="Tahoma"/>
          <w:b/>
          <w:i/>
          <w:iCs/>
          <w:color w:val="000000"/>
        </w:rPr>
        <w:t>,</w:t>
      </w:r>
      <w:r w:rsidRPr="00C70B85">
        <w:rPr>
          <w:rFonts w:ascii="Tahoma" w:hAnsi="Tahoma" w:cs="Tahoma"/>
          <w:b/>
          <w:color w:val="000000"/>
        </w:rPr>
        <w:t xml:space="preserve"> </w:t>
      </w:r>
      <w:r w:rsidRPr="00C70B85">
        <w:rPr>
          <w:rFonts w:ascii="Tahoma" w:hAnsi="Tahoma" w:cs="Tahoma"/>
          <w:b/>
          <w:i/>
          <w:iCs/>
          <w:color w:val="000000"/>
        </w:rPr>
        <w:t>Houston, TX</w:t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  <w:t xml:space="preserve">            </w:t>
      </w:r>
      <w:r>
        <w:rPr>
          <w:rFonts w:ascii="Tahoma" w:hAnsi="Tahoma" w:cs="Tahoma"/>
          <w:b/>
          <w:color w:val="000000"/>
        </w:rPr>
        <w:t xml:space="preserve">          May 2024 – November 2024</w:t>
      </w:r>
    </w:p>
    <w:p w14:paraId="55E930FD" w14:textId="454FAB94" w:rsidR="00962C07" w:rsidRPr="008C41BF" w:rsidRDefault="00962C07" w:rsidP="008C41B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ahoma" w:hAnsi="Tahoma" w:cs="Tahoma"/>
          <w:bCs/>
          <w:color w:val="000000"/>
        </w:rPr>
      </w:pPr>
      <w:r w:rsidRPr="008C41BF">
        <w:rPr>
          <w:rFonts w:ascii="Tahoma" w:hAnsi="Tahoma" w:cs="Tahoma"/>
          <w:bCs/>
          <w:color w:val="000000"/>
        </w:rPr>
        <w:t>Provided advisory services to OwnerCEOs and executed strategic plans for the company and some of its clients.</w:t>
      </w:r>
    </w:p>
    <w:p w14:paraId="0BAF89BF" w14:textId="77777777" w:rsidR="00A703CE" w:rsidRDefault="00A703CE" w:rsidP="00A703CE">
      <w:pPr>
        <w:spacing w:after="0" w:line="240" w:lineRule="auto"/>
        <w:rPr>
          <w:rFonts w:ascii="Tahoma" w:hAnsi="Tahoma" w:cs="Tahoma"/>
          <w:bCs/>
          <w:color w:val="000000"/>
        </w:rPr>
      </w:pPr>
    </w:p>
    <w:p w14:paraId="09A1BDF7" w14:textId="77777777" w:rsidR="00962C07" w:rsidRPr="00D37798" w:rsidRDefault="00962C07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  <w:r w:rsidRPr="00D37798">
        <w:rPr>
          <w:rFonts w:ascii="Tahoma" w:hAnsi="Tahoma" w:cs="Tahoma"/>
          <w:b/>
          <w:color w:val="000000"/>
        </w:rPr>
        <w:t>Senior Financial Analyst (Contract)</w:t>
      </w:r>
    </w:p>
    <w:p w14:paraId="1D016202" w14:textId="7C1D6FBC" w:rsidR="00962C07" w:rsidRDefault="00E62A74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i/>
          <w:iCs/>
          <w:color w:val="000000"/>
          <w:shd w:val="clear" w:color="auto" w:fill="D1D1D1" w:themeFill="background2" w:themeFillShade="E6"/>
        </w:rPr>
        <w:t>Hometown S</w:t>
      </w:r>
      <w:r w:rsidR="00D41B18">
        <w:rPr>
          <w:rFonts w:ascii="Tahoma" w:hAnsi="Tahoma" w:cs="Tahoma"/>
          <w:b/>
          <w:i/>
          <w:iCs/>
          <w:color w:val="000000"/>
          <w:shd w:val="clear" w:color="auto" w:fill="D1D1D1" w:themeFill="background2" w:themeFillShade="E6"/>
        </w:rPr>
        <w:t>ervices</w:t>
      </w:r>
      <w:r w:rsidR="00962C07" w:rsidRPr="00D37798">
        <w:rPr>
          <w:rFonts w:ascii="Tahoma" w:hAnsi="Tahoma" w:cs="Tahoma"/>
          <w:b/>
          <w:color w:val="000000"/>
        </w:rPr>
        <w:t xml:space="preserve">, Houston, TX </w:t>
      </w:r>
      <w:r w:rsidR="00962C07">
        <w:rPr>
          <w:rFonts w:ascii="Tahoma" w:hAnsi="Tahoma" w:cs="Tahoma"/>
          <w:b/>
          <w:color w:val="000000"/>
        </w:rPr>
        <w:t xml:space="preserve">                                                          </w:t>
      </w:r>
      <w:r w:rsidR="00962C07" w:rsidRPr="00D37798">
        <w:rPr>
          <w:rFonts w:ascii="Tahoma" w:hAnsi="Tahoma" w:cs="Tahoma"/>
          <w:b/>
          <w:color w:val="000000"/>
        </w:rPr>
        <w:t>February 2024 – May 2024</w:t>
      </w:r>
    </w:p>
    <w:p w14:paraId="7FF3F729" w14:textId="77777777" w:rsidR="00530549" w:rsidRPr="00D37798" w:rsidRDefault="00530549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</w:p>
    <w:p w14:paraId="59199FD2" w14:textId="77777777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D37798">
        <w:rPr>
          <w:rFonts w:ascii="Tahoma" w:hAnsi="Tahoma" w:cs="Tahoma"/>
          <w:bCs/>
          <w:color w:val="000000"/>
        </w:rPr>
        <w:t>Conducted frequent reconciliations on financial models and budgets.</w:t>
      </w:r>
    </w:p>
    <w:p w14:paraId="51A141DB" w14:textId="5ED0D96D" w:rsidR="00EA118F" w:rsidRPr="00EA118F" w:rsidRDefault="00EA118F" w:rsidP="00EA118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Cs/>
          <w:color w:val="000000"/>
        </w:rPr>
        <w:t>Streamlined budget process by incorporating improved mapping that allowed senior management to better locate variances between actual and budget amounts.</w:t>
      </w:r>
    </w:p>
    <w:p w14:paraId="69952EC0" w14:textId="53F05B9F" w:rsidR="00B707F8" w:rsidRPr="00D37798" w:rsidRDefault="00B707F8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Update revenue, headcount, and costs forecast</w:t>
      </w:r>
      <w:r w:rsidR="004744D4">
        <w:rPr>
          <w:rFonts w:ascii="Tahoma" w:hAnsi="Tahoma" w:cs="Tahoma"/>
          <w:bCs/>
          <w:color w:val="000000"/>
        </w:rPr>
        <w:t>s</w:t>
      </w:r>
      <w:r w:rsidR="00E978EB">
        <w:rPr>
          <w:rFonts w:ascii="Tahoma" w:hAnsi="Tahoma" w:cs="Tahoma"/>
          <w:bCs/>
          <w:color w:val="000000"/>
        </w:rPr>
        <w:t>.</w:t>
      </w:r>
    </w:p>
    <w:p w14:paraId="11340981" w14:textId="77777777" w:rsidR="00962C07" w:rsidRPr="00D37798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D37798">
        <w:rPr>
          <w:rFonts w:ascii="Tahoma" w:hAnsi="Tahoma" w:cs="Tahoma"/>
          <w:bCs/>
          <w:color w:val="000000"/>
        </w:rPr>
        <w:t>Updated investor and Board of Director slide decks.</w:t>
      </w:r>
    </w:p>
    <w:p w14:paraId="145D5DD4" w14:textId="77777777" w:rsidR="00962C07" w:rsidRPr="00D37798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D37798">
        <w:rPr>
          <w:rFonts w:ascii="Tahoma" w:hAnsi="Tahoma" w:cs="Tahoma"/>
          <w:bCs/>
          <w:color w:val="000000"/>
        </w:rPr>
        <w:t>Supported audit by organizing evidence for $10k+ expenditures in Nov. and Dec. 2023.</w:t>
      </w:r>
    </w:p>
    <w:p w14:paraId="5CE537D3" w14:textId="77777777" w:rsidR="00962C07" w:rsidRPr="00D37798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D37798">
        <w:rPr>
          <w:rFonts w:ascii="Tahoma" w:hAnsi="Tahoma" w:cs="Tahoma"/>
          <w:bCs/>
          <w:color w:val="000000"/>
        </w:rPr>
        <w:t>Created EBITDA bridge decks analyzing cash flow metrics for 23 subsidiaries with $500 million+ revenue.</w:t>
      </w:r>
    </w:p>
    <w:p w14:paraId="609B8120" w14:textId="77777777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D37798">
        <w:rPr>
          <w:rFonts w:ascii="Tahoma" w:hAnsi="Tahoma" w:cs="Tahoma"/>
          <w:bCs/>
          <w:color w:val="000000"/>
        </w:rPr>
        <w:t>Regularly updated and analyzed Monthly Reporting Packages (MRPs) and other models involving data sets of 200k+ records.</w:t>
      </w:r>
    </w:p>
    <w:p w14:paraId="19E15499" w14:textId="0F730148" w:rsidR="0004676D" w:rsidRPr="00D37798" w:rsidRDefault="0004676D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Produced a comprehensive financial model for fleet operator that analyzed various vehicle expense accounts</w:t>
      </w:r>
      <w:r w:rsidR="002B3333">
        <w:rPr>
          <w:rFonts w:ascii="Tahoma" w:hAnsi="Tahoma" w:cs="Tahoma"/>
          <w:bCs/>
          <w:color w:val="000000"/>
        </w:rPr>
        <w:t xml:space="preserve"> and save </w:t>
      </w:r>
      <w:r w:rsidR="00DC3BCC">
        <w:rPr>
          <w:rFonts w:ascii="Tahoma" w:hAnsi="Tahoma" w:cs="Tahoma"/>
          <w:bCs/>
          <w:color w:val="000000"/>
        </w:rPr>
        <w:t>6% on expenses within the next month.</w:t>
      </w:r>
    </w:p>
    <w:p w14:paraId="0698B0DB" w14:textId="77777777" w:rsidR="00A703CE" w:rsidRDefault="00A703CE" w:rsidP="00A703CE">
      <w:pPr>
        <w:spacing w:after="0" w:line="240" w:lineRule="auto"/>
        <w:rPr>
          <w:rFonts w:ascii="Tahoma" w:hAnsi="Tahoma" w:cs="Tahoma"/>
          <w:bCs/>
          <w:color w:val="000000"/>
        </w:rPr>
      </w:pPr>
    </w:p>
    <w:p w14:paraId="546C12A7" w14:textId="77777777" w:rsidR="00962C07" w:rsidRDefault="00962C07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Financial Analyst</w:t>
      </w:r>
    </w:p>
    <w:p w14:paraId="51147166" w14:textId="77777777" w:rsidR="00962C07" w:rsidRDefault="00962C07" w:rsidP="00962C07">
      <w:pPr>
        <w:spacing w:after="0" w:line="240" w:lineRule="auto"/>
        <w:ind w:right="72"/>
        <w:rPr>
          <w:rFonts w:ascii="Tahoma" w:hAnsi="Tahoma" w:cs="Tahoma"/>
          <w:b/>
          <w:color w:val="000000"/>
        </w:rPr>
      </w:pPr>
      <w:r w:rsidRPr="00173861">
        <w:rPr>
          <w:rFonts w:ascii="Tahoma" w:hAnsi="Tahoma" w:cs="Tahoma"/>
          <w:b/>
          <w:i/>
          <w:iCs/>
          <w:color w:val="000000"/>
          <w:shd w:val="clear" w:color="auto" w:fill="D1D1D1" w:themeFill="background2" w:themeFillShade="E6"/>
        </w:rPr>
        <w:t>Turning Point Strategic Advisors</w:t>
      </w:r>
      <w:r w:rsidRPr="00173861">
        <w:rPr>
          <w:rFonts w:ascii="Tahoma" w:hAnsi="Tahoma" w:cs="Tahoma"/>
          <w:b/>
          <w:i/>
          <w:iCs/>
          <w:color w:val="000000"/>
          <w:shd w:val="clear" w:color="auto" w:fill="D1D1D1" w:themeFill="background2" w:themeFillShade="E6"/>
        </w:rPr>
        <w:tab/>
      </w:r>
      <w:r w:rsidRPr="00173861">
        <w:rPr>
          <w:rFonts w:ascii="Tahoma" w:hAnsi="Tahoma" w:cs="Tahoma"/>
          <w:b/>
          <w:i/>
          <w:iCs/>
          <w:color w:val="000000"/>
        </w:rPr>
        <w:t>, Houston, TX</w:t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  <w:t>July 2023 – November 2023</w:t>
      </w:r>
    </w:p>
    <w:p w14:paraId="33CA34E3" w14:textId="77777777" w:rsidR="00962C07" w:rsidRDefault="00962C07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</w:p>
    <w:p w14:paraId="6F5BB2CB" w14:textId="77777777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Developed a comprehensive financial model for the client and subsidiaries, securing a $75M credit line.</w:t>
      </w:r>
    </w:p>
    <w:p w14:paraId="2BD841D7" w14:textId="51E1E460" w:rsidR="00176C37" w:rsidRPr="00520190" w:rsidRDefault="00176C3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Successfully mapped chart of accounts for all clients’ financial models.</w:t>
      </w:r>
    </w:p>
    <w:p w14:paraId="2BE6F6C8" w14:textId="77777777" w:rsidR="00962C07" w:rsidRPr="00520190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Updated Power BI report on labor hours and revenue metrics per project.</w:t>
      </w:r>
    </w:p>
    <w:p w14:paraId="569612D3" w14:textId="77777777" w:rsidR="00962C07" w:rsidRPr="00520190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Produced trended income statements, balance sheets, and custom models to aid analysis with clients.</w:t>
      </w:r>
    </w:p>
    <w:p w14:paraId="565CFD05" w14:textId="77777777" w:rsidR="00962C07" w:rsidRPr="00520190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Expanded consulting forecasts with updated assumptions and accurate figures for 2023-2024.</w:t>
      </w:r>
    </w:p>
    <w:p w14:paraId="486396E3" w14:textId="4461FC5A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 w:right="54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 xml:space="preserve">Revised debt model, facilitating operational analysis during refinancing </w:t>
      </w:r>
      <w:r w:rsidR="005076B8">
        <w:rPr>
          <w:rFonts w:ascii="Tahoma" w:hAnsi="Tahoma" w:cs="Tahoma"/>
          <w:bCs/>
          <w:color w:val="000000"/>
        </w:rPr>
        <w:t xml:space="preserve">of </w:t>
      </w:r>
      <w:r w:rsidRPr="00520190">
        <w:rPr>
          <w:rFonts w:ascii="Tahoma" w:hAnsi="Tahoma" w:cs="Tahoma"/>
          <w:bCs/>
          <w:color w:val="000000"/>
        </w:rPr>
        <w:t>and new loan acquisition</w:t>
      </w:r>
      <w:r w:rsidR="00D93CCA">
        <w:rPr>
          <w:rFonts w:ascii="Tahoma" w:hAnsi="Tahoma" w:cs="Tahoma"/>
          <w:bCs/>
          <w:color w:val="000000"/>
        </w:rPr>
        <w:t xml:space="preserve"> of $10M</w:t>
      </w:r>
      <w:r w:rsidRPr="00520190">
        <w:rPr>
          <w:rFonts w:ascii="Tahoma" w:hAnsi="Tahoma" w:cs="Tahoma"/>
          <w:bCs/>
          <w:color w:val="000000"/>
        </w:rPr>
        <w:t>.</w:t>
      </w:r>
    </w:p>
    <w:p w14:paraId="130FA462" w14:textId="77777777" w:rsidR="00FA2FCD" w:rsidRDefault="00FA2FCD" w:rsidP="00FA2FCD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Completed the due diligence of client’s accounting system for all of its current assets so that the owner could be closer to selling the company.</w:t>
      </w:r>
    </w:p>
    <w:p w14:paraId="11A571E9" w14:textId="6BE91624" w:rsidR="00FA2FCD" w:rsidRPr="00A9025B" w:rsidRDefault="00A9025B" w:rsidP="00A9025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Delivered adjusted income statement model that client needed to better understand target company’s earning power by effectively separating owner’s financials from the organization’s.</w:t>
      </w:r>
    </w:p>
    <w:p w14:paraId="6B8C0064" w14:textId="77777777" w:rsidR="008C41BF" w:rsidRDefault="008C41BF" w:rsidP="00962C07">
      <w:pPr>
        <w:spacing w:after="0" w:line="240" w:lineRule="auto"/>
        <w:ind w:right="54"/>
        <w:rPr>
          <w:rFonts w:ascii="Tahoma" w:hAnsi="Tahoma" w:cs="Tahoma"/>
          <w:bCs/>
          <w:color w:val="000000"/>
        </w:rPr>
      </w:pPr>
    </w:p>
    <w:p w14:paraId="0FF6DC64" w14:textId="77777777" w:rsidR="00A9025B" w:rsidRDefault="00A9025B" w:rsidP="00962C07">
      <w:pPr>
        <w:spacing w:after="0" w:line="240" w:lineRule="auto"/>
        <w:ind w:right="54"/>
        <w:rPr>
          <w:rFonts w:ascii="Tahoma" w:hAnsi="Tahoma" w:cs="Tahoma"/>
          <w:bCs/>
          <w:color w:val="000000"/>
        </w:rPr>
      </w:pPr>
    </w:p>
    <w:p w14:paraId="7BC0F308" w14:textId="77777777" w:rsidR="00A9025B" w:rsidRDefault="00A9025B" w:rsidP="00962C07">
      <w:pPr>
        <w:spacing w:after="0" w:line="240" w:lineRule="auto"/>
        <w:ind w:right="54"/>
        <w:rPr>
          <w:rFonts w:ascii="Tahoma" w:hAnsi="Tahoma" w:cs="Tahoma"/>
          <w:bCs/>
          <w:color w:val="000000"/>
        </w:rPr>
      </w:pPr>
    </w:p>
    <w:p w14:paraId="76E4E827" w14:textId="77777777" w:rsidR="00A9025B" w:rsidRDefault="00A9025B" w:rsidP="00962C07">
      <w:pPr>
        <w:spacing w:after="0" w:line="240" w:lineRule="auto"/>
        <w:ind w:right="54"/>
        <w:rPr>
          <w:rFonts w:ascii="Tahoma" w:hAnsi="Tahoma" w:cs="Tahoma"/>
          <w:bCs/>
          <w:color w:val="000000"/>
        </w:rPr>
      </w:pPr>
    </w:p>
    <w:p w14:paraId="2D33D7C7" w14:textId="77777777" w:rsidR="00A9025B" w:rsidRDefault="00A9025B" w:rsidP="00962C07">
      <w:pPr>
        <w:spacing w:after="0" w:line="240" w:lineRule="auto"/>
        <w:ind w:right="54"/>
        <w:rPr>
          <w:rFonts w:ascii="Tahoma" w:hAnsi="Tahoma" w:cs="Tahoma"/>
          <w:bCs/>
          <w:color w:val="000000"/>
        </w:rPr>
      </w:pPr>
    </w:p>
    <w:p w14:paraId="76E60A6F" w14:textId="77777777" w:rsidR="00A9025B" w:rsidRDefault="00A9025B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</w:p>
    <w:p w14:paraId="63AEF80E" w14:textId="77777777" w:rsidR="008C41BF" w:rsidRDefault="008C41BF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</w:p>
    <w:p w14:paraId="382320C7" w14:textId="74F7DB8F" w:rsidR="00962C07" w:rsidRPr="00C70B85" w:rsidRDefault="00962C07" w:rsidP="00962C0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Senior </w:t>
      </w:r>
      <w:r w:rsidRPr="00C70B85">
        <w:rPr>
          <w:rFonts w:ascii="Tahoma" w:hAnsi="Tahoma" w:cs="Tahoma"/>
          <w:b/>
          <w:color w:val="000000"/>
        </w:rPr>
        <w:t>Financial Analyst</w:t>
      </w:r>
      <w:r>
        <w:rPr>
          <w:rFonts w:ascii="Tahoma" w:hAnsi="Tahoma" w:cs="Tahoma"/>
          <w:b/>
          <w:color w:val="000000"/>
        </w:rPr>
        <w:t xml:space="preserve"> (Part-time)</w:t>
      </w:r>
    </w:p>
    <w:p w14:paraId="36AD45D7" w14:textId="67D7E84C" w:rsidR="00962C07" w:rsidRDefault="00962C07" w:rsidP="00962C07">
      <w:pPr>
        <w:spacing w:after="0" w:line="240" w:lineRule="auto"/>
        <w:ind w:right="72"/>
        <w:rPr>
          <w:rFonts w:ascii="Tahoma" w:hAnsi="Tahoma" w:cs="Tahoma"/>
          <w:b/>
          <w:color w:val="000000"/>
        </w:rPr>
      </w:pPr>
      <w:r w:rsidRPr="00C70B85">
        <w:rPr>
          <w:rFonts w:ascii="Tahoma" w:hAnsi="Tahoma" w:cs="Tahoma"/>
          <w:b/>
          <w:i/>
          <w:iCs/>
          <w:color w:val="000000"/>
          <w:highlight w:val="lightGray"/>
        </w:rPr>
        <w:t>OwnerCEOs</w:t>
      </w:r>
      <w:r w:rsidRPr="00C70B85">
        <w:rPr>
          <w:rFonts w:ascii="Tahoma" w:hAnsi="Tahoma" w:cs="Tahoma"/>
          <w:b/>
          <w:i/>
          <w:iCs/>
          <w:color w:val="000000"/>
        </w:rPr>
        <w:t>,</w:t>
      </w:r>
      <w:r w:rsidRPr="00C70B85">
        <w:rPr>
          <w:rFonts w:ascii="Tahoma" w:hAnsi="Tahoma" w:cs="Tahoma"/>
          <w:b/>
          <w:color w:val="000000"/>
        </w:rPr>
        <w:t xml:space="preserve"> </w:t>
      </w:r>
      <w:r w:rsidRPr="00C70B85">
        <w:rPr>
          <w:rFonts w:ascii="Tahoma" w:hAnsi="Tahoma" w:cs="Tahoma"/>
          <w:b/>
          <w:i/>
          <w:iCs/>
          <w:color w:val="000000"/>
        </w:rPr>
        <w:t>Houston, TX</w:t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  <w:t xml:space="preserve">            </w:t>
      </w:r>
      <w:r>
        <w:rPr>
          <w:rFonts w:ascii="Tahoma" w:hAnsi="Tahoma" w:cs="Tahoma"/>
          <w:b/>
          <w:color w:val="000000"/>
        </w:rPr>
        <w:t xml:space="preserve">          November 2022 – June 2023</w:t>
      </w:r>
    </w:p>
    <w:p w14:paraId="0AAC8F13" w14:textId="77777777" w:rsidR="008C41BF" w:rsidRDefault="008C41BF" w:rsidP="00962C07">
      <w:pPr>
        <w:spacing w:after="0" w:line="240" w:lineRule="auto"/>
        <w:ind w:right="72"/>
        <w:rPr>
          <w:rFonts w:ascii="Tahoma" w:hAnsi="Tahoma" w:cs="Tahoma"/>
          <w:b/>
          <w:color w:val="000000"/>
        </w:rPr>
      </w:pPr>
    </w:p>
    <w:p w14:paraId="5F427457" w14:textId="77777777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Initiated and completed business process improvement plan that saved CEO’s time spent on operations by 26%.</w:t>
      </w:r>
    </w:p>
    <w:p w14:paraId="13760A98" w14:textId="77777777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 w:rsidRPr="00C70B85">
        <w:rPr>
          <w:rFonts w:ascii="Tahoma" w:hAnsi="Tahoma" w:cs="Tahoma"/>
          <w:bCs/>
          <w:color w:val="000000"/>
        </w:rPr>
        <w:t>Perform</w:t>
      </w:r>
      <w:r>
        <w:rPr>
          <w:rFonts w:ascii="Tahoma" w:hAnsi="Tahoma" w:cs="Tahoma"/>
          <w:bCs/>
          <w:color w:val="000000"/>
        </w:rPr>
        <w:t>ed</w:t>
      </w:r>
      <w:r w:rsidRPr="00C70B85">
        <w:rPr>
          <w:rFonts w:ascii="Tahoma" w:hAnsi="Tahoma" w:cs="Tahoma"/>
          <w:bCs/>
          <w:color w:val="000000"/>
        </w:rPr>
        <w:t xml:space="preserve"> financial reporting and analysis functions including inputting and reviewing financial data and presenting it to the owner.</w:t>
      </w:r>
    </w:p>
    <w:p w14:paraId="32812CA8" w14:textId="77777777" w:rsidR="00962C07" w:rsidRPr="00C70B85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Created financial analysis report for healthcare client that analyzed past sales data and forecasted trends within the next four years.</w:t>
      </w:r>
    </w:p>
    <w:p w14:paraId="209AEECB" w14:textId="77777777" w:rsidR="00962C07" w:rsidRDefault="00962C07" w:rsidP="00962C07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ahoma" w:hAnsi="Tahoma" w:cs="Tahoma"/>
          <w:bCs/>
          <w:color w:val="000000"/>
        </w:rPr>
      </w:pPr>
      <w:r w:rsidRPr="00C70B85">
        <w:rPr>
          <w:rFonts w:ascii="Tahoma" w:hAnsi="Tahoma" w:cs="Tahoma"/>
          <w:bCs/>
          <w:color w:val="000000"/>
        </w:rPr>
        <w:t>Provide</w:t>
      </w:r>
      <w:r>
        <w:rPr>
          <w:rFonts w:ascii="Tahoma" w:hAnsi="Tahoma" w:cs="Tahoma"/>
          <w:bCs/>
          <w:color w:val="000000"/>
        </w:rPr>
        <w:t>d</w:t>
      </w:r>
      <w:r w:rsidRPr="00C70B85">
        <w:rPr>
          <w:rFonts w:ascii="Tahoma" w:hAnsi="Tahoma" w:cs="Tahoma"/>
          <w:bCs/>
          <w:color w:val="000000"/>
        </w:rPr>
        <w:t xml:space="preserve"> advisory services to OwnerCEOs and execute</w:t>
      </w:r>
      <w:r>
        <w:rPr>
          <w:rFonts w:ascii="Tahoma" w:hAnsi="Tahoma" w:cs="Tahoma"/>
          <w:bCs/>
          <w:color w:val="000000"/>
        </w:rPr>
        <w:t>d</w:t>
      </w:r>
      <w:r w:rsidRPr="00C70B85">
        <w:rPr>
          <w:rFonts w:ascii="Tahoma" w:hAnsi="Tahoma" w:cs="Tahoma"/>
          <w:bCs/>
          <w:color w:val="000000"/>
        </w:rPr>
        <w:t xml:space="preserve"> strategic plans for the company and some of its clients.</w:t>
      </w:r>
    </w:p>
    <w:p w14:paraId="15344285" w14:textId="77777777" w:rsidR="00962C07" w:rsidRDefault="00962C07" w:rsidP="00962C07">
      <w:pPr>
        <w:spacing w:after="0" w:line="240" w:lineRule="auto"/>
        <w:rPr>
          <w:rFonts w:ascii="Tahoma" w:hAnsi="Tahoma" w:cs="Tahoma"/>
          <w:bCs/>
          <w:color w:val="000000"/>
        </w:rPr>
      </w:pPr>
    </w:p>
    <w:p w14:paraId="0A2C46FF" w14:textId="4CAA7C89" w:rsidR="009832FC" w:rsidRPr="005C6DD2" w:rsidRDefault="00E4782A" w:rsidP="009832FC">
      <w:pPr>
        <w:spacing w:after="0" w:line="240" w:lineRule="auto"/>
        <w:ind w:right="72"/>
        <w:jc w:val="both"/>
        <w:rPr>
          <w:rFonts w:ascii="Tahoma" w:hAnsi="Tahoma" w:cs="Tahoma"/>
          <w:highlight w:val="yellow"/>
        </w:rPr>
      </w:pPr>
      <w:bookmarkStart w:id="0" w:name="_Hlk209196474"/>
      <w:r>
        <w:rPr>
          <w:rFonts w:ascii="Tahoma" w:hAnsi="Tahoma" w:cs="Tahoma"/>
          <w:b/>
          <w:color w:val="000000"/>
        </w:rPr>
        <w:t>FP&amp;A Consultant</w:t>
      </w:r>
    </w:p>
    <w:p w14:paraId="5FAC6E11" w14:textId="18C7E2DA" w:rsidR="009832FC" w:rsidRDefault="009832FC" w:rsidP="009832FC">
      <w:pPr>
        <w:spacing w:after="0" w:line="240" w:lineRule="auto"/>
        <w:rPr>
          <w:rFonts w:ascii="Tahoma" w:hAnsi="Tahoma" w:cs="Tahoma"/>
          <w:b/>
          <w:i/>
        </w:rPr>
      </w:pPr>
      <w:r w:rsidRPr="00C70B85">
        <w:rPr>
          <w:rFonts w:ascii="Tahoma" w:hAnsi="Tahoma" w:cs="Tahoma"/>
          <w:b/>
          <w:i/>
          <w:color w:val="000000"/>
          <w:highlight w:val="lightGray"/>
        </w:rPr>
        <w:t>SATC Consulting</w:t>
      </w:r>
      <w:r>
        <w:rPr>
          <w:rFonts w:ascii="Tahoma" w:hAnsi="Tahoma" w:cs="Tahoma"/>
          <w:b/>
          <w:i/>
          <w:color w:val="000000"/>
        </w:rPr>
        <w:t xml:space="preserve"> (Owner)</w:t>
      </w:r>
      <w:r w:rsidRPr="00C70B85">
        <w:rPr>
          <w:rFonts w:ascii="Tahoma" w:hAnsi="Tahoma" w:cs="Tahoma"/>
          <w:b/>
          <w:i/>
          <w:color w:val="000000"/>
        </w:rPr>
        <w:t>, Houston, TX</w:t>
      </w:r>
      <w:r w:rsidRPr="00C70B85"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 xml:space="preserve">                                               </w:t>
      </w:r>
      <w:r w:rsidR="00BB0633">
        <w:rPr>
          <w:rFonts w:ascii="Tahoma" w:hAnsi="Tahoma" w:cs="Tahoma"/>
          <w:b/>
          <w:i/>
        </w:rPr>
        <w:t xml:space="preserve">  </w:t>
      </w:r>
      <w:r>
        <w:rPr>
          <w:rFonts w:ascii="Tahoma" w:hAnsi="Tahoma" w:cs="Tahoma"/>
          <w:b/>
          <w:iCs/>
        </w:rPr>
        <w:t xml:space="preserve">March 2020 </w:t>
      </w:r>
      <w:r w:rsidR="00BB0633">
        <w:rPr>
          <w:rFonts w:ascii="Tahoma" w:hAnsi="Tahoma" w:cs="Tahoma"/>
          <w:b/>
          <w:iCs/>
        </w:rPr>
        <w:t>–</w:t>
      </w:r>
      <w:r>
        <w:rPr>
          <w:rFonts w:ascii="Tahoma" w:hAnsi="Tahoma" w:cs="Tahoma"/>
          <w:b/>
          <w:iCs/>
        </w:rPr>
        <w:t xml:space="preserve"> </w:t>
      </w:r>
      <w:r w:rsidR="00BB0633">
        <w:rPr>
          <w:rFonts w:ascii="Tahoma" w:hAnsi="Tahoma" w:cs="Tahoma"/>
          <w:b/>
          <w:iCs/>
        </w:rPr>
        <w:t>August 2021</w:t>
      </w:r>
      <w:r>
        <w:rPr>
          <w:rFonts w:ascii="Tahoma" w:hAnsi="Tahoma" w:cs="Tahoma"/>
          <w:b/>
          <w:i/>
        </w:rPr>
        <w:t xml:space="preserve">                                                   </w:t>
      </w:r>
    </w:p>
    <w:p w14:paraId="4D51C6DF" w14:textId="5C815C1E" w:rsidR="00154BD3" w:rsidRPr="00017E8C" w:rsidRDefault="008C41BF" w:rsidP="00154BD3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Nine c</w:t>
      </w:r>
      <w:r w:rsidR="00D95DE1">
        <w:rPr>
          <w:rFonts w:ascii="Tahoma" w:hAnsi="Tahoma" w:cs="Tahoma"/>
          <w:b/>
          <w:color w:val="000000"/>
        </w:rPr>
        <w:t xml:space="preserve">ompanies served including </w:t>
      </w:r>
      <w:r>
        <w:rPr>
          <w:rFonts w:ascii="Tahoma" w:hAnsi="Tahoma" w:cs="Tahoma"/>
          <w:b/>
          <w:color w:val="000000"/>
        </w:rPr>
        <w:t>FloodSafe USA (</w:t>
      </w:r>
      <w:r w:rsidR="00D95DE1">
        <w:rPr>
          <w:rFonts w:ascii="Tahoma" w:hAnsi="Tahoma" w:cs="Tahoma"/>
          <w:b/>
          <w:color w:val="000000"/>
        </w:rPr>
        <w:t>Regional Floo</w:t>
      </w:r>
      <w:r w:rsidR="00B24DE5">
        <w:rPr>
          <w:rFonts w:ascii="Tahoma" w:hAnsi="Tahoma" w:cs="Tahoma"/>
          <w:b/>
          <w:color w:val="000000"/>
        </w:rPr>
        <w:t>d</w:t>
      </w:r>
      <w:r w:rsidR="00D95DE1">
        <w:rPr>
          <w:rFonts w:ascii="Tahoma" w:hAnsi="Tahoma" w:cs="Tahoma"/>
          <w:b/>
          <w:color w:val="000000"/>
        </w:rPr>
        <w:t xml:space="preserve"> Proofing Company</w:t>
      </w:r>
      <w:r>
        <w:rPr>
          <w:rFonts w:ascii="Tahoma" w:hAnsi="Tahoma" w:cs="Tahoma"/>
          <w:b/>
          <w:color w:val="000000"/>
        </w:rPr>
        <w:t>)</w:t>
      </w:r>
      <w:r w:rsidR="00D95DE1">
        <w:rPr>
          <w:rFonts w:ascii="Tahoma" w:hAnsi="Tahoma" w:cs="Tahoma"/>
          <w:b/>
          <w:color w:val="000000"/>
        </w:rPr>
        <w:t>,</w:t>
      </w:r>
      <w:r>
        <w:rPr>
          <w:rFonts w:ascii="Tahoma" w:hAnsi="Tahoma" w:cs="Tahoma"/>
          <w:b/>
          <w:color w:val="000000"/>
        </w:rPr>
        <w:t xml:space="preserve"> 12 Stones</w:t>
      </w:r>
      <w:r w:rsidR="002E7469">
        <w:rPr>
          <w:rFonts w:ascii="Tahoma" w:hAnsi="Tahoma" w:cs="Tahoma"/>
          <w:b/>
          <w:color w:val="000000"/>
        </w:rPr>
        <w:t xml:space="preserve"> Design</w:t>
      </w:r>
      <w:r w:rsidR="00D95DE1">
        <w:rPr>
          <w:rFonts w:ascii="Tahoma" w:hAnsi="Tahoma" w:cs="Tahoma"/>
          <w:b/>
          <w:color w:val="000000"/>
        </w:rPr>
        <w:t xml:space="preserve"> </w:t>
      </w:r>
      <w:r w:rsidR="002E7469">
        <w:rPr>
          <w:rFonts w:ascii="Tahoma" w:hAnsi="Tahoma" w:cs="Tahoma"/>
          <w:b/>
          <w:color w:val="000000"/>
        </w:rPr>
        <w:t>(</w:t>
      </w:r>
      <w:r w:rsidR="007873A3">
        <w:rPr>
          <w:rFonts w:ascii="Tahoma" w:hAnsi="Tahoma" w:cs="Tahoma"/>
          <w:b/>
          <w:color w:val="000000"/>
        </w:rPr>
        <w:t>Home Designing Company</w:t>
      </w:r>
      <w:r w:rsidR="002E7469">
        <w:rPr>
          <w:rFonts w:ascii="Tahoma" w:hAnsi="Tahoma" w:cs="Tahoma"/>
          <w:b/>
          <w:color w:val="000000"/>
        </w:rPr>
        <w:t>)</w:t>
      </w:r>
      <w:r w:rsidR="007873A3">
        <w:rPr>
          <w:rFonts w:ascii="Tahoma" w:hAnsi="Tahoma" w:cs="Tahoma"/>
          <w:b/>
          <w:color w:val="000000"/>
        </w:rPr>
        <w:t>,</w:t>
      </w:r>
      <w:r w:rsidR="00C24B90">
        <w:rPr>
          <w:rFonts w:ascii="Tahoma" w:hAnsi="Tahoma" w:cs="Tahoma"/>
          <w:b/>
          <w:color w:val="000000"/>
        </w:rPr>
        <w:t xml:space="preserve"> Pool Builder Marketing (</w:t>
      </w:r>
      <w:r w:rsidR="00815AD7">
        <w:rPr>
          <w:rFonts w:ascii="Tahoma" w:hAnsi="Tahoma" w:cs="Tahoma"/>
          <w:b/>
          <w:color w:val="000000"/>
        </w:rPr>
        <w:t>Local Marketing Company</w:t>
      </w:r>
      <w:r w:rsidR="00C24B90">
        <w:rPr>
          <w:rFonts w:ascii="Tahoma" w:hAnsi="Tahoma" w:cs="Tahoma"/>
          <w:b/>
          <w:color w:val="000000"/>
        </w:rPr>
        <w:t>)</w:t>
      </w:r>
      <w:r w:rsidR="00815AD7">
        <w:rPr>
          <w:rFonts w:ascii="Tahoma" w:hAnsi="Tahoma" w:cs="Tahoma"/>
          <w:b/>
          <w:color w:val="000000"/>
        </w:rPr>
        <w:t xml:space="preserve">, </w:t>
      </w:r>
      <w:r w:rsidR="00853AC1">
        <w:rPr>
          <w:rFonts w:ascii="Tahoma" w:hAnsi="Tahoma" w:cs="Tahoma"/>
          <w:b/>
          <w:color w:val="000000"/>
        </w:rPr>
        <w:t>OwnerCEOs (</w:t>
      </w:r>
      <w:r w:rsidR="007B62BA">
        <w:rPr>
          <w:rFonts w:ascii="Tahoma" w:hAnsi="Tahoma" w:cs="Tahoma"/>
          <w:b/>
          <w:color w:val="000000"/>
        </w:rPr>
        <w:t>Consulting Firm</w:t>
      </w:r>
      <w:r w:rsidR="00853AC1">
        <w:rPr>
          <w:rFonts w:ascii="Tahoma" w:hAnsi="Tahoma" w:cs="Tahoma"/>
          <w:b/>
          <w:color w:val="000000"/>
        </w:rPr>
        <w:t>)</w:t>
      </w:r>
      <w:r w:rsidR="007B62BA">
        <w:rPr>
          <w:rFonts w:ascii="Tahoma" w:hAnsi="Tahoma" w:cs="Tahoma"/>
          <w:b/>
          <w:color w:val="000000"/>
        </w:rPr>
        <w:t xml:space="preserve">, and </w:t>
      </w:r>
      <w:r w:rsidR="00853AC1">
        <w:rPr>
          <w:rFonts w:ascii="Tahoma" w:hAnsi="Tahoma" w:cs="Tahoma"/>
          <w:b/>
          <w:color w:val="000000"/>
        </w:rPr>
        <w:t>United Fray (</w:t>
      </w:r>
      <w:r w:rsidR="007B62BA">
        <w:rPr>
          <w:rFonts w:ascii="Tahoma" w:hAnsi="Tahoma" w:cs="Tahoma"/>
          <w:b/>
          <w:color w:val="000000"/>
        </w:rPr>
        <w:t>Sports League Company</w:t>
      </w:r>
      <w:r w:rsidR="00853AC1">
        <w:rPr>
          <w:rFonts w:ascii="Tahoma" w:hAnsi="Tahoma" w:cs="Tahoma"/>
          <w:b/>
          <w:color w:val="000000"/>
        </w:rPr>
        <w:t>)</w:t>
      </w:r>
      <w:r w:rsidR="007B62BA">
        <w:rPr>
          <w:rFonts w:ascii="Tahoma" w:hAnsi="Tahoma" w:cs="Tahoma"/>
          <w:b/>
          <w:color w:val="000000"/>
        </w:rPr>
        <w:t>.</w:t>
      </w:r>
    </w:p>
    <w:bookmarkEnd w:id="0"/>
    <w:p w14:paraId="7CB5FAFD" w14:textId="77777777" w:rsidR="00E4782A" w:rsidRPr="00A703CE" w:rsidRDefault="00E4782A" w:rsidP="00A703CE">
      <w:pPr>
        <w:spacing w:after="0" w:line="240" w:lineRule="auto"/>
        <w:rPr>
          <w:rFonts w:ascii="Tahoma" w:hAnsi="Tahoma" w:cs="Tahoma"/>
          <w:bCs/>
          <w:color w:val="000000"/>
        </w:rPr>
      </w:pPr>
    </w:p>
    <w:p w14:paraId="06B5A29D" w14:textId="77777777" w:rsidR="00DD34B7" w:rsidRPr="00520190" w:rsidRDefault="00DD34B7" w:rsidP="00DD34B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Developed financial analysis reports for National Business Consulting Firm, aiding in the creation of a new business strategy that resulted in a 25% revenue increase from 2019 to 2022.</w:t>
      </w:r>
    </w:p>
    <w:p w14:paraId="012C26A6" w14:textId="77777777" w:rsidR="00DD34B7" w:rsidRPr="00520190" w:rsidRDefault="00DD34B7" w:rsidP="00DD34B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Created Power BI Dashboards that enhanced cash collection by addressing $141K of unpaid receivables and identifying bookkeeping and sales tracking errors.</w:t>
      </w:r>
    </w:p>
    <w:p w14:paraId="3136960E" w14:textId="77777777" w:rsidR="00DD34B7" w:rsidRDefault="00DD34B7" w:rsidP="00DD34B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bCs/>
          <w:color w:val="000000"/>
        </w:rPr>
      </w:pPr>
      <w:r w:rsidRPr="00520190">
        <w:rPr>
          <w:rFonts w:ascii="Tahoma" w:hAnsi="Tahoma" w:cs="Tahoma"/>
          <w:bCs/>
          <w:color w:val="000000"/>
        </w:rPr>
        <w:t>Advised a consulting client on implementing a KPI program for the publication department, aimed at improving management's control over spending, consolidating departments, and eliminating process duplication.</w:t>
      </w:r>
    </w:p>
    <w:p w14:paraId="1A9E960F" w14:textId="5EE82847" w:rsidR="00FD5FE5" w:rsidRDefault="00FD5FE5" w:rsidP="00DD34B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Provided cost and cash flow analysis and modeling to </w:t>
      </w:r>
      <w:r w:rsidR="00980131">
        <w:rPr>
          <w:rFonts w:ascii="Tahoma" w:hAnsi="Tahoma" w:cs="Tahoma"/>
          <w:bCs/>
          <w:color w:val="000000"/>
        </w:rPr>
        <w:t>client to help CEO reorganize the organization’s services and save money on labor and project expenses during the pandemic.</w:t>
      </w:r>
    </w:p>
    <w:p w14:paraId="162773ED" w14:textId="77777777" w:rsidR="00DD34B7" w:rsidRDefault="00DD34B7" w:rsidP="00DD34B7">
      <w:pPr>
        <w:spacing w:after="0" w:line="240" w:lineRule="auto"/>
        <w:ind w:right="54"/>
        <w:rPr>
          <w:rFonts w:ascii="Tahoma" w:hAnsi="Tahoma" w:cs="Tahoma"/>
          <w:b/>
          <w:color w:val="000000"/>
        </w:rPr>
      </w:pPr>
    </w:p>
    <w:p w14:paraId="6E5E66A6" w14:textId="77777777" w:rsidR="00C455BA" w:rsidRPr="005C6DD2" w:rsidRDefault="00C455BA" w:rsidP="00C455BA">
      <w:pPr>
        <w:spacing w:after="0" w:line="240" w:lineRule="auto"/>
        <w:ind w:right="72"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  <w:b/>
          <w:color w:val="000000"/>
        </w:rPr>
        <w:t>FP&amp;A Consultant</w:t>
      </w:r>
    </w:p>
    <w:p w14:paraId="3694F062" w14:textId="327B7C15" w:rsidR="00C455BA" w:rsidRDefault="00C455BA" w:rsidP="00C455BA">
      <w:pPr>
        <w:spacing w:after="0" w:line="240" w:lineRule="auto"/>
        <w:rPr>
          <w:rFonts w:ascii="Tahoma" w:hAnsi="Tahoma" w:cs="Tahoma"/>
          <w:b/>
          <w:i/>
        </w:rPr>
      </w:pPr>
      <w:r w:rsidRPr="00C70B85">
        <w:rPr>
          <w:rFonts w:ascii="Tahoma" w:hAnsi="Tahoma" w:cs="Tahoma"/>
          <w:b/>
          <w:i/>
          <w:color w:val="000000"/>
          <w:highlight w:val="lightGray"/>
        </w:rPr>
        <w:t>SATC Consulting</w:t>
      </w:r>
      <w:r>
        <w:rPr>
          <w:rFonts w:ascii="Tahoma" w:hAnsi="Tahoma" w:cs="Tahoma"/>
          <w:b/>
          <w:i/>
          <w:color w:val="000000"/>
        </w:rPr>
        <w:t xml:space="preserve"> (Owner)</w:t>
      </w:r>
      <w:r w:rsidRPr="00C70B85">
        <w:rPr>
          <w:rFonts w:ascii="Tahoma" w:hAnsi="Tahoma" w:cs="Tahoma"/>
          <w:b/>
          <w:i/>
          <w:color w:val="000000"/>
        </w:rPr>
        <w:t>, Houston, TX</w:t>
      </w:r>
      <w:r w:rsidRPr="00C70B85"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 xml:space="preserve">                                                       </w:t>
      </w:r>
      <w:r w:rsidR="005D6857">
        <w:rPr>
          <w:rFonts w:ascii="Tahoma" w:hAnsi="Tahoma" w:cs="Tahoma"/>
          <w:b/>
          <w:i/>
        </w:rPr>
        <w:t xml:space="preserve">   </w:t>
      </w:r>
      <w:r>
        <w:rPr>
          <w:rFonts w:ascii="Tahoma" w:hAnsi="Tahoma" w:cs="Tahoma"/>
          <w:b/>
          <w:iCs/>
        </w:rPr>
        <w:t>Jun 2015 – June 2017</w:t>
      </w:r>
      <w:r>
        <w:rPr>
          <w:rFonts w:ascii="Tahoma" w:hAnsi="Tahoma" w:cs="Tahoma"/>
          <w:b/>
          <w:i/>
        </w:rPr>
        <w:t xml:space="preserve">                                                   </w:t>
      </w:r>
    </w:p>
    <w:p w14:paraId="26E5779D" w14:textId="67911EDD" w:rsidR="00DD34B7" w:rsidRDefault="00C455BA" w:rsidP="004D6529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Accounting and financial analysis</w:t>
      </w:r>
      <w:r w:rsidRPr="00C70B85">
        <w:rPr>
          <w:rFonts w:ascii="Tahoma" w:hAnsi="Tahoma" w:cs="Tahoma"/>
          <w:b/>
          <w:color w:val="000000"/>
        </w:rPr>
        <w:t xml:space="preserve"> consulting services for small businesses.</w:t>
      </w:r>
      <w:r>
        <w:rPr>
          <w:rFonts w:ascii="Tahoma" w:hAnsi="Tahoma" w:cs="Tahoma"/>
          <w:b/>
          <w:color w:val="000000"/>
        </w:rPr>
        <w:t xml:space="preserve"> </w:t>
      </w:r>
      <w:r w:rsidR="006647C2">
        <w:rPr>
          <w:rFonts w:ascii="Tahoma" w:hAnsi="Tahoma" w:cs="Tahoma"/>
          <w:b/>
          <w:color w:val="000000"/>
        </w:rPr>
        <w:t xml:space="preserve">Four </w:t>
      </w:r>
      <w:r>
        <w:rPr>
          <w:rFonts w:ascii="Tahoma" w:hAnsi="Tahoma" w:cs="Tahoma"/>
          <w:b/>
          <w:color w:val="000000"/>
        </w:rPr>
        <w:t xml:space="preserve">Companies served including </w:t>
      </w:r>
      <w:r w:rsidR="006647C2">
        <w:rPr>
          <w:rFonts w:ascii="Tahoma" w:hAnsi="Tahoma" w:cs="Tahoma"/>
          <w:b/>
          <w:color w:val="000000"/>
        </w:rPr>
        <w:t>FMG CPA (</w:t>
      </w:r>
      <w:r>
        <w:rPr>
          <w:rFonts w:ascii="Tahoma" w:hAnsi="Tahoma" w:cs="Tahoma"/>
          <w:b/>
          <w:color w:val="000000"/>
        </w:rPr>
        <w:t xml:space="preserve">Regional </w:t>
      </w:r>
      <w:r w:rsidR="006E1F63">
        <w:rPr>
          <w:rFonts w:ascii="Tahoma" w:hAnsi="Tahoma" w:cs="Tahoma"/>
          <w:b/>
          <w:color w:val="000000"/>
        </w:rPr>
        <w:t>CPA firm</w:t>
      </w:r>
      <w:r w:rsidR="006647C2">
        <w:rPr>
          <w:rFonts w:ascii="Tahoma" w:hAnsi="Tahoma" w:cs="Tahoma"/>
          <w:b/>
          <w:color w:val="000000"/>
        </w:rPr>
        <w:t>)</w:t>
      </w:r>
      <w:r w:rsidR="006E1F63">
        <w:rPr>
          <w:rFonts w:ascii="Tahoma" w:hAnsi="Tahoma" w:cs="Tahoma"/>
          <w:b/>
          <w:color w:val="000000"/>
        </w:rPr>
        <w:t xml:space="preserve">, Investor, </w:t>
      </w:r>
      <w:r w:rsidR="006647C2">
        <w:rPr>
          <w:rFonts w:ascii="Tahoma" w:hAnsi="Tahoma" w:cs="Tahoma"/>
          <w:b/>
          <w:color w:val="000000"/>
        </w:rPr>
        <w:t>OwnerCEOs (</w:t>
      </w:r>
      <w:r w:rsidR="004D6529">
        <w:rPr>
          <w:rFonts w:ascii="Tahoma" w:hAnsi="Tahoma" w:cs="Tahoma"/>
          <w:b/>
          <w:color w:val="000000"/>
        </w:rPr>
        <w:t>Consulting Firm</w:t>
      </w:r>
      <w:r w:rsidR="006647C2">
        <w:rPr>
          <w:rFonts w:ascii="Tahoma" w:hAnsi="Tahoma" w:cs="Tahoma"/>
          <w:b/>
          <w:color w:val="000000"/>
        </w:rPr>
        <w:t>)</w:t>
      </w:r>
      <w:r w:rsidR="004D6529">
        <w:rPr>
          <w:rFonts w:ascii="Tahoma" w:hAnsi="Tahoma" w:cs="Tahoma"/>
          <w:b/>
          <w:color w:val="000000"/>
        </w:rPr>
        <w:t xml:space="preserve">, and </w:t>
      </w:r>
      <w:r w:rsidR="006647C2">
        <w:rPr>
          <w:rFonts w:ascii="Tahoma" w:hAnsi="Tahoma" w:cs="Tahoma"/>
          <w:b/>
          <w:color w:val="000000"/>
        </w:rPr>
        <w:t>Perimeter Innovations (</w:t>
      </w:r>
      <w:r w:rsidR="004D6529">
        <w:rPr>
          <w:rFonts w:ascii="Tahoma" w:hAnsi="Tahoma" w:cs="Tahoma"/>
          <w:b/>
          <w:color w:val="000000"/>
        </w:rPr>
        <w:t>Construction Company</w:t>
      </w:r>
      <w:r w:rsidR="006647C2">
        <w:rPr>
          <w:rFonts w:ascii="Tahoma" w:hAnsi="Tahoma" w:cs="Tahoma"/>
          <w:b/>
          <w:color w:val="000000"/>
        </w:rPr>
        <w:t>)</w:t>
      </w:r>
      <w:r>
        <w:rPr>
          <w:rFonts w:ascii="Tahoma" w:hAnsi="Tahoma" w:cs="Tahoma"/>
          <w:b/>
          <w:color w:val="000000"/>
        </w:rPr>
        <w:t>.</w:t>
      </w:r>
    </w:p>
    <w:p w14:paraId="3DB26799" w14:textId="77777777" w:rsidR="004D6529" w:rsidRPr="004D6529" w:rsidRDefault="004D6529" w:rsidP="004D6529">
      <w:pPr>
        <w:spacing w:after="0" w:line="240" w:lineRule="auto"/>
        <w:rPr>
          <w:rFonts w:ascii="Tahoma" w:hAnsi="Tahoma" w:cs="Tahoma"/>
          <w:b/>
          <w:color w:val="000000"/>
        </w:rPr>
      </w:pPr>
    </w:p>
    <w:p w14:paraId="4C2A7D61" w14:textId="77777777" w:rsidR="00DD34B7" w:rsidRPr="00C70B85" w:rsidRDefault="00DD34B7" w:rsidP="00DD34B7">
      <w:pPr>
        <w:spacing w:after="0" w:line="240" w:lineRule="auto"/>
        <w:ind w:right="36"/>
        <w:rPr>
          <w:rFonts w:ascii="Tahoma" w:hAnsi="Tahoma" w:cs="Tahoma"/>
          <w:sz w:val="24"/>
          <w:szCs w:val="24"/>
        </w:rPr>
      </w:pPr>
      <w:r w:rsidRPr="00C70B85">
        <w:rPr>
          <w:rFonts w:ascii="Tahoma" w:hAnsi="Tahoma" w:cs="Tahoma"/>
          <w:b/>
          <w:color w:val="000000"/>
        </w:rPr>
        <w:t>Financial Analyst</w:t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 w:rsidRPr="00C70B85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 xml:space="preserve">                 October </w:t>
      </w:r>
      <w:r w:rsidRPr="00C70B85">
        <w:rPr>
          <w:rFonts w:ascii="Tahoma" w:hAnsi="Tahoma" w:cs="Tahoma"/>
          <w:b/>
          <w:color w:val="000000"/>
        </w:rPr>
        <w:t xml:space="preserve">2013 </w:t>
      </w:r>
      <w:r>
        <w:rPr>
          <w:rFonts w:ascii="Tahoma" w:hAnsi="Tahoma" w:cs="Tahoma"/>
          <w:b/>
          <w:color w:val="000000"/>
        </w:rPr>
        <w:t>–</w:t>
      </w:r>
      <w:r w:rsidRPr="00C70B85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 xml:space="preserve">May </w:t>
      </w:r>
      <w:r w:rsidRPr="00C70B85">
        <w:rPr>
          <w:rFonts w:ascii="Tahoma" w:hAnsi="Tahoma" w:cs="Tahoma"/>
          <w:b/>
          <w:color w:val="000000"/>
        </w:rPr>
        <w:t>2015</w:t>
      </w:r>
    </w:p>
    <w:p w14:paraId="1518C6AF" w14:textId="77777777" w:rsidR="00DD34B7" w:rsidRPr="00C70B85" w:rsidRDefault="00DD34B7" w:rsidP="00DD34B7">
      <w:pPr>
        <w:spacing w:after="0" w:line="240" w:lineRule="auto"/>
        <w:ind w:right="140"/>
        <w:rPr>
          <w:rFonts w:ascii="Tahoma" w:hAnsi="Tahoma" w:cs="Tahoma"/>
          <w:b/>
          <w:i/>
          <w:color w:val="000000"/>
        </w:rPr>
      </w:pPr>
      <w:r w:rsidRPr="00C70B85">
        <w:rPr>
          <w:rFonts w:ascii="Tahoma" w:hAnsi="Tahoma" w:cs="Tahoma"/>
          <w:b/>
          <w:i/>
          <w:color w:val="000000"/>
          <w:highlight w:val="lightGray"/>
        </w:rPr>
        <w:t>Vesalius Ventures</w:t>
      </w:r>
      <w:r w:rsidRPr="00C70B85">
        <w:rPr>
          <w:rFonts w:ascii="Tahoma" w:hAnsi="Tahoma" w:cs="Tahoma"/>
          <w:b/>
          <w:i/>
          <w:color w:val="000000"/>
        </w:rPr>
        <w:t>, Houston, TX</w:t>
      </w:r>
    </w:p>
    <w:p w14:paraId="728AF63F" w14:textId="77777777" w:rsidR="00DD34B7" w:rsidRDefault="00DD34B7" w:rsidP="00DD34B7">
      <w:pPr>
        <w:spacing w:after="0" w:line="240" w:lineRule="auto"/>
        <w:rPr>
          <w:rFonts w:ascii="Tahoma" w:hAnsi="Tahoma" w:cs="Tahoma"/>
          <w:b/>
          <w:color w:val="000000"/>
        </w:rPr>
      </w:pPr>
      <w:r w:rsidRPr="00C70B85">
        <w:rPr>
          <w:rFonts w:ascii="Tahoma" w:hAnsi="Tahoma" w:cs="Tahoma"/>
          <w:b/>
          <w:color w:val="000000"/>
        </w:rPr>
        <w:t xml:space="preserve">Provided financial modeling and reporting, due diligence research, board participation and investor pitch presentations to and with portfolio companies. </w:t>
      </w:r>
    </w:p>
    <w:p w14:paraId="5815C473" w14:textId="77777777" w:rsidR="00DD34B7" w:rsidRPr="00163F50" w:rsidRDefault="00DD34B7" w:rsidP="00DD34B7">
      <w:pPr>
        <w:spacing w:after="0" w:line="240" w:lineRule="auto"/>
        <w:ind w:right="120"/>
        <w:rPr>
          <w:rFonts w:ascii="Tahoma" w:hAnsi="Tahoma" w:cs="Tahoma"/>
          <w:color w:val="000000"/>
        </w:rPr>
      </w:pPr>
    </w:p>
    <w:p w14:paraId="561E4977" w14:textId="77777777" w:rsidR="00DD34B7" w:rsidRPr="00FA0E74" w:rsidRDefault="00DD34B7" w:rsidP="00DD34B7">
      <w:pPr>
        <w:spacing w:after="0" w:line="240" w:lineRule="auto"/>
        <w:ind w:right="120"/>
        <w:rPr>
          <w:rFonts w:ascii="Tahoma" w:hAnsi="Tahoma" w:cs="Tahoma"/>
          <w:b/>
          <w:bCs/>
          <w:color w:val="000000"/>
        </w:rPr>
      </w:pPr>
      <w:r w:rsidRPr="00FA0E74">
        <w:rPr>
          <w:rFonts w:ascii="Tahoma" w:hAnsi="Tahoma" w:cs="Tahoma"/>
          <w:b/>
          <w:bCs/>
          <w:color w:val="000000"/>
        </w:rPr>
        <w:t xml:space="preserve">Investment Analyst – Internship (During College)                        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FA0E74">
        <w:rPr>
          <w:rFonts w:ascii="Tahoma" w:hAnsi="Tahoma" w:cs="Tahoma"/>
          <w:b/>
          <w:bCs/>
          <w:color w:val="000000"/>
        </w:rPr>
        <w:t xml:space="preserve">June 2011 – September 2011 </w:t>
      </w:r>
    </w:p>
    <w:p w14:paraId="62F54454" w14:textId="77777777" w:rsidR="00DD34B7" w:rsidRPr="00FA0E74" w:rsidRDefault="00DD34B7" w:rsidP="00DD34B7">
      <w:pPr>
        <w:spacing w:after="0" w:line="240" w:lineRule="auto"/>
        <w:ind w:right="120"/>
        <w:rPr>
          <w:rFonts w:ascii="Tahoma" w:hAnsi="Tahoma" w:cs="Tahoma"/>
          <w:b/>
          <w:bCs/>
          <w:color w:val="000000"/>
        </w:rPr>
      </w:pPr>
      <w:r w:rsidRPr="00FA0E74">
        <w:rPr>
          <w:rFonts w:ascii="Tahoma" w:hAnsi="Tahoma" w:cs="Tahoma"/>
          <w:b/>
          <w:bCs/>
          <w:color w:val="000000"/>
          <w:shd w:val="clear" w:color="auto" w:fill="D1D1D1" w:themeFill="background2" w:themeFillShade="E6"/>
        </w:rPr>
        <w:t>Rockspring Capital</w:t>
      </w:r>
      <w:r w:rsidRPr="00FA0E74">
        <w:rPr>
          <w:rFonts w:ascii="Tahoma" w:hAnsi="Tahoma" w:cs="Tahoma"/>
          <w:b/>
          <w:bCs/>
          <w:color w:val="000000"/>
        </w:rPr>
        <w:t xml:space="preserve">, Houston, TX                                                                                                         </w:t>
      </w:r>
    </w:p>
    <w:p w14:paraId="764B2C25" w14:textId="77777777" w:rsidR="00DD34B7" w:rsidRPr="003E0D0F" w:rsidRDefault="00DD34B7" w:rsidP="00DD34B7">
      <w:pPr>
        <w:spacing w:after="0" w:line="240" w:lineRule="auto"/>
        <w:ind w:right="120"/>
        <w:rPr>
          <w:rFonts w:ascii="Tahoma" w:hAnsi="Tahoma" w:cs="Tahoma"/>
          <w:b/>
          <w:bCs/>
          <w:color w:val="000000"/>
        </w:rPr>
      </w:pPr>
      <w:r w:rsidRPr="00133B2A">
        <w:rPr>
          <w:rFonts w:ascii="Tahoma" w:hAnsi="Tahoma" w:cs="Tahoma"/>
          <w:b/>
          <w:bCs/>
          <w:color w:val="000000"/>
        </w:rPr>
        <w:t>Familiarized myself with real estate industry and applied key financial concepts and knowledge to perform essential tasks for the company during the internship.</w:t>
      </w:r>
    </w:p>
    <w:p w14:paraId="047F3838" w14:textId="77777777" w:rsidR="00334B16" w:rsidRDefault="00334B16"/>
    <w:sectPr w:rsidR="00334B16" w:rsidSect="005D68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70B9" w14:textId="77777777" w:rsidR="005920E1" w:rsidRDefault="005920E1">
      <w:pPr>
        <w:spacing w:after="0" w:line="240" w:lineRule="auto"/>
      </w:pPr>
      <w:r>
        <w:separator/>
      </w:r>
    </w:p>
  </w:endnote>
  <w:endnote w:type="continuationSeparator" w:id="0">
    <w:p w14:paraId="5F8C48F2" w14:textId="77777777" w:rsidR="005920E1" w:rsidRDefault="0059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5FEB" w14:textId="77777777" w:rsidR="00DD34B7" w:rsidRDefault="00DD3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5B62" w14:textId="77777777" w:rsidR="00DD34B7" w:rsidRDefault="00DD3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5633" w14:textId="77777777" w:rsidR="00DD34B7" w:rsidRDefault="00DD3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01A4" w14:textId="77777777" w:rsidR="005920E1" w:rsidRDefault="005920E1">
      <w:pPr>
        <w:spacing w:after="0" w:line="240" w:lineRule="auto"/>
      </w:pPr>
      <w:r>
        <w:separator/>
      </w:r>
    </w:p>
  </w:footnote>
  <w:footnote w:type="continuationSeparator" w:id="0">
    <w:p w14:paraId="2F094B07" w14:textId="77777777" w:rsidR="005920E1" w:rsidRDefault="0059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4000" w14:textId="77777777" w:rsidR="00DD34B7" w:rsidRDefault="00DD3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D93" w14:textId="77777777" w:rsidR="00DD34B7" w:rsidRDefault="00DD34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2A8E" w14:textId="77777777" w:rsidR="00DD34B7" w:rsidRDefault="00DD3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B1E"/>
    <w:multiLevelType w:val="hybridMultilevel"/>
    <w:tmpl w:val="604C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630BB"/>
    <w:multiLevelType w:val="hybridMultilevel"/>
    <w:tmpl w:val="EACE6C04"/>
    <w:lvl w:ilvl="0" w:tplc="415610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5772F"/>
    <w:multiLevelType w:val="hybridMultilevel"/>
    <w:tmpl w:val="2A2C276E"/>
    <w:lvl w:ilvl="0" w:tplc="5D6E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F4B7A"/>
    <w:multiLevelType w:val="hybridMultilevel"/>
    <w:tmpl w:val="862CD8A8"/>
    <w:lvl w:ilvl="0" w:tplc="5D6E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81738">
    <w:abstractNumId w:val="1"/>
  </w:num>
  <w:num w:numId="2" w16cid:durableId="942230550">
    <w:abstractNumId w:val="3"/>
  </w:num>
  <w:num w:numId="3" w16cid:durableId="506939670">
    <w:abstractNumId w:val="2"/>
  </w:num>
  <w:num w:numId="4" w16cid:durableId="13422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7C"/>
    <w:rsid w:val="00001116"/>
    <w:rsid w:val="00012A10"/>
    <w:rsid w:val="00034492"/>
    <w:rsid w:val="0004676D"/>
    <w:rsid w:val="00074E02"/>
    <w:rsid w:val="0009054F"/>
    <w:rsid w:val="00092F71"/>
    <w:rsid w:val="0010473D"/>
    <w:rsid w:val="001051AA"/>
    <w:rsid w:val="00122DB0"/>
    <w:rsid w:val="001309AC"/>
    <w:rsid w:val="00154BD3"/>
    <w:rsid w:val="00167A32"/>
    <w:rsid w:val="00176C37"/>
    <w:rsid w:val="001A0DC5"/>
    <w:rsid w:val="002503DD"/>
    <w:rsid w:val="00250AB7"/>
    <w:rsid w:val="00271154"/>
    <w:rsid w:val="002B1E10"/>
    <w:rsid w:val="002B3333"/>
    <w:rsid w:val="002C4782"/>
    <w:rsid w:val="002E4A7C"/>
    <w:rsid w:val="002E7469"/>
    <w:rsid w:val="00334B16"/>
    <w:rsid w:val="0033618A"/>
    <w:rsid w:val="00340FDB"/>
    <w:rsid w:val="003566A8"/>
    <w:rsid w:val="00367C17"/>
    <w:rsid w:val="00376AA8"/>
    <w:rsid w:val="00390E95"/>
    <w:rsid w:val="003B6BFA"/>
    <w:rsid w:val="003F1FA1"/>
    <w:rsid w:val="0041459A"/>
    <w:rsid w:val="004223DF"/>
    <w:rsid w:val="00430795"/>
    <w:rsid w:val="00436C00"/>
    <w:rsid w:val="004744D4"/>
    <w:rsid w:val="00493DF3"/>
    <w:rsid w:val="004D6529"/>
    <w:rsid w:val="004E25D7"/>
    <w:rsid w:val="004E7A37"/>
    <w:rsid w:val="005076B8"/>
    <w:rsid w:val="005144AF"/>
    <w:rsid w:val="00525987"/>
    <w:rsid w:val="00530549"/>
    <w:rsid w:val="005500AF"/>
    <w:rsid w:val="00555AC4"/>
    <w:rsid w:val="005920E1"/>
    <w:rsid w:val="005B0082"/>
    <w:rsid w:val="005B188E"/>
    <w:rsid w:val="005D6857"/>
    <w:rsid w:val="0060059A"/>
    <w:rsid w:val="00602165"/>
    <w:rsid w:val="00637F44"/>
    <w:rsid w:val="006647C2"/>
    <w:rsid w:val="00674004"/>
    <w:rsid w:val="006A37CE"/>
    <w:rsid w:val="006C0793"/>
    <w:rsid w:val="006C57F9"/>
    <w:rsid w:val="006E1F63"/>
    <w:rsid w:val="006E44E5"/>
    <w:rsid w:val="006F5C71"/>
    <w:rsid w:val="0070528F"/>
    <w:rsid w:val="00710897"/>
    <w:rsid w:val="0071679E"/>
    <w:rsid w:val="00754242"/>
    <w:rsid w:val="007873A3"/>
    <w:rsid w:val="007B04DB"/>
    <w:rsid w:val="007B62BA"/>
    <w:rsid w:val="007C61A4"/>
    <w:rsid w:val="00815AD7"/>
    <w:rsid w:val="00815C45"/>
    <w:rsid w:val="0084107E"/>
    <w:rsid w:val="00853AC1"/>
    <w:rsid w:val="0087012F"/>
    <w:rsid w:val="0087692E"/>
    <w:rsid w:val="00880313"/>
    <w:rsid w:val="008C41BF"/>
    <w:rsid w:val="008F4603"/>
    <w:rsid w:val="008F7B75"/>
    <w:rsid w:val="00900A8F"/>
    <w:rsid w:val="00923BA2"/>
    <w:rsid w:val="0093215C"/>
    <w:rsid w:val="00943BB1"/>
    <w:rsid w:val="00962C07"/>
    <w:rsid w:val="009652CF"/>
    <w:rsid w:val="00980131"/>
    <w:rsid w:val="009832FC"/>
    <w:rsid w:val="00986B66"/>
    <w:rsid w:val="009B3AA3"/>
    <w:rsid w:val="009C3D44"/>
    <w:rsid w:val="00A31A6A"/>
    <w:rsid w:val="00A5405A"/>
    <w:rsid w:val="00A62E29"/>
    <w:rsid w:val="00A703CE"/>
    <w:rsid w:val="00A9025B"/>
    <w:rsid w:val="00AA5D22"/>
    <w:rsid w:val="00AD2784"/>
    <w:rsid w:val="00AF6983"/>
    <w:rsid w:val="00B15707"/>
    <w:rsid w:val="00B24DE5"/>
    <w:rsid w:val="00B30D08"/>
    <w:rsid w:val="00B707F8"/>
    <w:rsid w:val="00B76087"/>
    <w:rsid w:val="00BB0633"/>
    <w:rsid w:val="00BF25C8"/>
    <w:rsid w:val="00C24381"/>
    <w:rsid w:val="00C24B90"/>
    <w:rsid w:val="00C32578"/>
    <w:rsid w:val="00C455BA"/>
    <w:rsid w:val="00C812DC"/>
    <w:rsid w:val="00CB7ABE"/>
    <w:rsid w:val="00CC3D05"/>
    <w:rsid w:val="00CE1780"/>
    <w:rsid w:val="00D41B18"/>
    <w:rsid w:val="00D666DA"/>
    <w:rsid w:val="00D93CCA"/>
    <w:rsid w:val="00D95DE1"/>
    <w:rsid w:val="00DC3BCC"/>
    <w:rsid w:val="00DD34B7"/>
    <w:rsid w:val="00DE41FC"/>
    <w:rsid w:val="00DF116D"/>
    <w:rsid w:val="00DF1CE8"/>
    <w:rsid w:val="00E16C70"/>
    <w:rsid w:val="00E23881"/>
    <w:rsid w:val="00E4782A"/>
    <w:rsid w:val="00E62A74"/>
    <w:rsid w:val="00E94FA8"/>
    <w:rsid w:val="00E978EB"/>
    <w:rsid w:val="00EA118F"/>
    <w:rsid w:val="00EA49A9"/>
    <w:rsid w:val="00EB6AC9"/>
    <w:rsid w:val="00EC1983"/>
    <w:rsid w:val="00EE2D1D"/>
    <w:rsid w:val="00EE616E"/>
    <w:rsid w:val="00F14A9F"/>
    <w:rsid w:val="00F530A9"/>
    <w:rsid w:val="00FA2FCD"/>
    <w:rsid w:val="00FA641B"/>
    <w:rsid w:val="00FD5FE5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0067"/>
  <w15:chartTrackingRefBased/>
  <w15:docId w15:val="{C4A64BEB-8A79-4723-9BEB-03C890E3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B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4B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D34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B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4B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acrimi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tephenacrimi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SAC128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1093</Words>
  <Characters>7002</Characters>
  <Application>Microsoft Office Word</Application>
  <DocSecurity>0</DocSecurity>
  <Lines>162</Lines>
  <Paragraphs>102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Crimi</dc:creator>
  <cp:keywords/>
  <dc:description/>
  <cp:lastModifiedBy>Stephen Crimi</cp:lastModifiedBy>
  <cp:revision>26</cp:revision>
  <cp:lastPrinted>2026-03-12T19:53:00Z</cp:lastPrinted>
  <dcterms:created xsi:type="dcterms:W3CDTF">2026-02-12T19:55:00Z</dcterms:created>
  <dcterms:modified xsi:type="dcterms:W3CDTF">2026-03-31T22:09:00Z</dcterms:modified>
</cp:coreProperties>
</file>