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975228" w:rsidR="00D5193C" w:rsidRDefault="00E557F7" w:rsidP="00E557F7">
      <w:pPr>
        <w:pBdr>
          <w:bottom w:val="single" w:sz="4" w:space="1" w:color="000000"/>
        </w:pBdr>
        <w:tabs>
          <w:tab w:val="left" w:pos="192"/>
          <w:tab w:val="center" w:pos="5400"/>
        </w:tabs>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ab/>
      </w:r>
      <w:r>
        <w:rPr>
          <w:rFonts w:ascii="Times New Roman" w:eastAsia="Times New Roman" w:hAnsi="Times New Roman" w:cs="Times New Roman"/>
          <w:b/>
          <w:sz w:val="40"/>
          <w:szCs w:val="40"/>
        </w:rPr>
        <w:tab/>
      </w:r>
      <w:r w:rsidR="00B77662">
        <w:rPr>
          <w:rFonts w:ascii="Times New Roman" w:eastAsia="Times New Roman" w:hAnsi="Times New Roman" w:cs="Times New Roman"/>
          <w:b/>
          <w:sz w:val="40"/>
          <w:szCs w:val="40"/>
        </w:rPr>
        <w:t>MICHAEL A. YOUNG</w:t>
      </w:r>
    </w:p>
    <w:p w14:paraId="00000002" w14:textId="77777777" w:rsidR="00D5193C" w:rsidRDefault="00B77662">
      <w:pPr>
        <w:pBdr>
          <w:bottom w:val="single" w:sz="4" w:space="1" w:color="000000"/>
        </w:pBd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Dallasvol16@gmail.com</w:t>
      </w:r>
    </w:p>
    <w:p w14:paraId="00000003" w14:textId="77777777" w:rsidR="00D5193C" w:rsidRDefault="00D5193C">
      <w:pPr>
        <w:spacing w:after="0" w:line="240" w:lineRule="auto"/>
        <w:rPr>
          <w:rFonts w:ascii="Times New Roman" w:eastAsia="Times New Roman" w:hAnsi="Times New Roman" w:cs="Times New Roman"/>
          <w:sz w:val="24"/>
          <w:szCs w:val="24"/>
        </w:rPr>
      </w:pPr>
    </w:p>
    <w:p w14:paraId="00000004" w14:textId="77777777" w:rsidR="00D5193C" w:rsidRDefault="00B77662">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SUMMARY</w:t>
      </w:r>
    </w:p>
    <w:p w14:paraId="00000005" w14:textId="629AFE32" w:rsidR="00D5193C" w:rsidRDefault="00B776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HR Leader with more than 2</w:t>
      </w:r>
      <w:r w:rsidR="0000136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years of management experience in large </w:t>
      </w:r>
      <w:r w:rsidR="0000136A">
        <w:rPr>
          <w:rFonts w:ascii="Times New Roman" w:eastAsia="Times New Roman" w:hAnsi="Times New Roman" w:cs="Times New Roman"/>
          <w:sz w:val="24"/>
          <w:szCs w:val="24"/>
        </w:rPr>
        <w:t xml:space="preserve">and small </w:t>
      </w:r>
      <w:r>
        <w:rPr>
          <w:rFonts w:ascii="Times New Roman" w:eastAsia="Times New Roman" w:hAnsi="Times New Roman" w:cs="Times New Roman"/>
          <w:sz w:val="24"/>
          <w:szCs w:val="24"/>
        </w:rPr>
        <w:t>organizations overseeing HR operations across multiple sites including sites in Canada, Europe, Mexico, India &amp; the Philippines</w:t>
      </w:r>
    </w:p>
    <w:p w14:paraId="00000006" w14:textId="77777777" w:rsidR="00D5193C" w:rsidRDefault="00B776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HR Strategy Development, Talent Acquisition, and Organization Design</w:t>
      </w:r>
    </w:p>
    <w:p w14:paraId="00000007" w14:textId="77777777" w:rsidR="00D5193C" w:rsidRDefault="00B77662">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Coaching, mentoring and training Area Leaders on performance management, employee relations, employment law, benefits and compensation</w:t>
      </w:r>
    </w:p>
    <w:p w14:paraId="00000009" w14:textId="5CEAECFF" w:rsidR="00D5193C" w:rsidRPr="0000136A" w:rsidRDefault="00B77662" w:rsidP="0000136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Thrive in Start Up organizations, both public and private, supporting companies going through IPO</w:t>
      </w:r>
    </w:p>
    <w:p w14:paraId="5392A8B2" w14:textId="497C38E5" w:rsidR="0000136A" w:rsidRDefault="0000136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Strong leaders in developing talent</w:t>
      </w:r>
    </w:p>
    <w:p w14:paraId="0000000A" w14:textId="77777777" w:rsidR="00D5193C" w:rsidRDefault="00D5193C">
      <w:pPr>
        <w:spacing w:after="0" w:line="240" w:lineRule="auto"/>
        <w:rPr>
          <w:rFonts w:ascii="Times New Roman" w:eastAsia="Times New Roman" w:hAnsi="Times New Roman" w:cs="Times New Roman"/>
          <w:sz w:val="24"/>
          <w:szCs w:val="24"/>
          <w:u w:val="single"/>
        </w:rPr>
      </w:pPr>
    </w:p>
    <w:p w14:paraId="0000000B" w14:textId="77777777" w:rsidR="00D5193C" w:rsidRDefault="00B7766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EXPERIENCE</w:t>
      </w:r>
    </w:p>
    <w:p w14:paraId="0000000C" w14:textId="77777777" w:rsidR="00D5193C" w:rsidRDefault="00D5193C">
      <w:pPr>
        <w:spacing w:after="0" w:line="240" w:lineRule="auto"/>
        <w:jc w:val="center"/>
        <w:rPr>
          <w:rFonts w:ascii="Times New Roman" w:eastAsia="Times New Roman" w:hAnsi="Times New Roman" w:cs="Times New Roman"/>
          <w:b/>
          <w:sz w:val="24"/>
          <w:szCs w:val="24"/>
          <w:u w:val="single"/>
        </w:rPr>
      </w:pPr>
    </w:p>
    <w:p w14:paraId="555C06BE" w14:textId="787489BA" w:rsidR="009A1DD9" w:rsidRDefault="009A1DD9" w:rsidP="009A1D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 YOUNG COACHING &amp; CONSULTING – Bedford, TX</w:t>
      </w:r>
    </w:p>
    <w:p w14:paraId="467B8B47" w14:textId="29A71AA9" w:rsidR="009A1DD9" w:rsidRDefault="009A1DD9" w:rsidP="009A1D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Owner</w:t>
      </w:r>
      <w:r>
        <w:rPr>
          <w:rFonts w:ascii="Times New Roman" w:eastAsia="Times New Roman" w:hAnsi="Times New Roman" w:cs="Times New Roman"/>
          <w:sz w:val="24"/>
          <w:szCs w:val="24"/>
        </w:rPr>
        <w:t xml:space="preserve"> – October 2023 - Present</w:t>
      </w:r>
    </w:p>
    <w:p w14:paraId="0C9AFDFC" w14:textId="62DA2781" w:rsidR="009A1DD9" w:rsidRDefault="009A1DD9" w:rsidP="009A1D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clients through a thought-provoking and creative process that inspires the client to maximize personal and professional potential.  </w:t>
      </w:r>
      <w:r w:rsidR="0000136A">
        <w:rPr>
          <w:rFonts w:ascii="Times New Roman" w:eastAsia="Times New Roman" w:hAnsi="Times New Roman" w:cs="Times New Roman"/>
          <w:sz w:val="24"/>
          <w:szCs w:val="24"/>
        </w:rPr>
        <w:t xml:space="preserve">As I try to live my personal, spiritual, social, and professional life in abundance each day without judgment, </w:t>
      </w:r>
      <w:r w:rsidR="005A628A">
        <w:rPr>
          <w:rFonts w:ascii="Times New Roman" w:eastAsia="Times New Roman" w:hAnsi="Times New Roman" w:cs="Times New Roman"/>
          <w:sz w:val="24"/>
          <w:szCs w:val="24"/>
        </w:rPr>
        <w:t>my</w:t>
      </w:r>
      <w:r>
        <w:rPr>
          <w:rFonts w:ascii="Times New Roman" w:eastAsia="Times New Roman" w:hAnsi="Times New Roman" w:cs="Times New Roman"/>
          <w:sz w:val="24"/>
          <w:szCs w:val="24"/>
        </w:rPr>
        <w:t xml:space="preserve"> desire </w:t>
      </w:r>
      <w:r w:rsidR="0000136A">
        <w:rPr>
          <w:rFonts w:ascii="Times New Roman" w:eastAsia="Times New Roman" w:hAnsi="Times New Roman" w:cs="Times New Roman"/>
          <w:sz w:val="24"/>
          <w:szCs w:val="24"/>
        </w:rPr>
        <w:t xml:space="preserve">for my clients </w:t>
      </w:r>
      <w:r w:rsidR="005A628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to</w:t>
      </w:r>
      <w:r w:rsidR="005A628A">
        <w:rPr>
          <w:rFonts w:ascii="Times New Roman" w:eastAsia="Times New Roman" w:hAnsi="Times New Roman" w:cs="Times New Roman"/>
          <w:sz w:val="24"/>
          <w:szCs w:val="24"/>
        </w:rPr>
        <w:t xml:space="preserve"> support</w:t>
      </w:r>
      <w:r>
        <w:rPr>
          <w:rFonts w:ascii="Times New Roman" w:eastAsia="Times New Roman" w:hAnsi="Times New Roman" w:cs="Times New Roman"/>
          <w:sz w:val="24"/>
          <w:szCs w:val="24"/>
        </w:rPr>
        <w:t>:</w:t>
      </w:r>
    </w:p>
    <w:p w14:paraId="310E6232" w14:textId="55453CE3" w:rsidR="009A1DD9" w:rsidRDefault="009A1DD9" w:rsidP="009A1DD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w:t>
      </w:r>
      <w:r w:rsidR="005A628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5A628A">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Live Life in Abundance</w:t>
      </w:r>
    </w:p>
    <w:p w14:paraId="0FD9F41B" w14:textId="5102D1EB" w:rsidR="009A1DD9" w:rsidRDefault="009A1DD9" w:rsidP="009A1DD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w:t>
      </w:r>
      <w:r w:rsidR="005A628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through empowering questioning that allows client to create or implement his/her own physical, mental, and emotional well-being, decisions, choices and actions.</w:t>
      </w:r>
    </w:p>
    <w:p w14:paraId="37765E6A" w14:textId="039EF53A" w:rsidR="009A1DD9" w:rsidRDefault="009A1DD9" w:rsidP="009A1DD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Transformation </w:t>
      </w:r>
      <w:r w:rsidR="005A628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mind-sets by raising the consciousness of one person at a time</w:t>
      </w:r>
    </w:p>
    <w:p w14:paraId="5310E199" w14:textId="04597697" w:rsidR="009A1DD9" w:rsidRDefault="0000136A" w:rsidP="009A1DD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 on both HR and personal matters as needed</w:t>
      </w:r>
    </w:p>
    <w:p w14:paraId="53D8D6D8" w14:textId="013CF783" w:rsidR="009A1DD9" w:rsidRDefault="009A1DD9" w:rsidP="009A1DD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136A">
        <w:rPr>
          <w:rFonts w:ascii="Times New Roman" w:eastAsia="Times New Roman" w:hAnsi="Times New Roman" w:cs="Times New Roman"/>
          <w:sz w:val="24"/>
          <w:szCs w:val="24"/>
        </w:rPr>
        <w:t xml:space="preserve">Support their growth to be the </w:t>
      </w:r>
      <w:proofErr w:type="gramStart"/>
      <w:r w:rsidR="0000136A">
        <w:rPr>
          <w:rFonts w:ascii="Times New Roman" w:eastAsia="Times New Roman" w:hAnsi="Times New Roman" w:cs="Times New Roman"/>
          <w:sz w:val="24"/>
          <w:szCs w:val="24"/>
        </w:rPr>
        <w:t>Best</w:t>
      </w:r>
      <w:proofErr w:type="gramEnd"/>
      <w:r w:rsidR="0000136A">
        <w:rPr>
          <w:rFonts w:ascii="Times New Roman" w:eastAsia="Times New Roman" w:hAnsi="Times New Roman" w:cs="Times New Roman"/>
          <w:sz w:val="24"/>
          <w:szCs w:val="24"/>
        </w:rPr>
        <w:t xml:space="preserve"> version of themselves</w:t>
      </w:r>
    </w:p>
    <w:p w14:paraId="49867EAB" w14:textId="77777777" w:rsidR="009A1DD9" w:rsidRDefault="009A1DD9">
      <w:pPr>
        <w:spacing w:after="0" w:line="240" w:lineRule="auto"/>
        <w:rPr>
          <w:rFonts w:ascii="Times New Roman" w:eastAsia="Times New Roman" w:hAnsi="Times New Roman" w:cs="Times New Roman"/>
          <w:sz w:val="24"/>
          <w:szCs w:val="24"/>
        </w:rPr>
      </w:pPr>
    </w:p>
    <w:p w14:paraId="0000000D" w14:textId="40B70D50"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ABBOTT DIABETES CARE – Alameda, CA</w:t>
      </w:r>
    </w:p>
    <w:p w14:paraId="0000000E" w14:textId="43C31985"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of Human Resources</w:t>
      </w:r>
      <w:r>
        <w:rPr>
          <w:rFonts w:ascii="Times New Roman" w:eastAsia="Times New Roman" w:hAnsi="Times New Roman" w:cs="Times New Roman"/>
          <w:sz w:val="24"/>
          <w:szCs w:val="24"/>
        </w:rPr>
        <w:t xml:space="preserve"> – April 2022 – October 2023</w:t>
      </w:r>
    </w:p>
    <w:p w14:paraId="0000000F" w14:textId="2EB6ED44"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Division Vice President. Full Strategist supporting Technical Operations, Global Finance, and Global Strategic Marketing.</w:t>
      </w:r>
    </w:p>
    <w:p w14:paraId="00000010"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supporting digital transformation with our Software Engineers</w:t>
      </w:r>
    </w:p>
    <w:p w14:paraId="00000011"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setting up a Tax legal entity and establishing a Software Test Team in Mumbai, India</w:t>
      </w:r>
    </w:p>
    <w:p w14:paraId="00000012"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Transformation of our GSM team with competencies for succession</w:t>
      </w:r>
    </w:p>
    <w:p w14:paraId="00000013"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Talent Management across each function and heavy focus on succession</w:t>
      </w:r>
    </w:p>
    <w:p w14:paraId="00000014"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Creation of Career Ladder for our Medical Affairs organization</w:t>
      </w:r>
    </w:p>
    <w:p w14:paraId="00000015" w14:textId="77777777" w:rsidR="00D5193C" w:rsidRDefault="00B7766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Served on the HR DEI Team </w:t>
      </w:r>
    </w:p>
    <w:p w14:paraId="00000016" w14:textId="77777777" w:rsidR="00D5193C" w:rsidRDefault="00D5193C">
      <w:pPr>
        <w:spacing w:after="0" w:line="240" w:lineRule="auto"/>
        <w:rPr>
          <w:rFonts w:ascii="Times New Roman" w:eastAsia="Times New Roman" w:hAnsi="Times New Roman" w:cs="Times New Roman"/>
          <w:sz w:val="24"/>
          <w:szCs w:val="24"/>
        </w:rPr>
      </w:pPr>
    </w:p>
    <w:p w14:paraId="00000017" w14:textId="77777777" w:rsidR="00D5193C" w:rsidRDefault="00D5193C">
      <w:pPr>
        <w:spacing w:after="0" w:line="240" w:lineRule="auto"/>
        <w:rPr>
          <w:rFonts w:ascii="Times New Roman" w:eastAsia="Times New Roman" w:hAnsi="Times New Roman" w:cs="Times New Roman"/>
          <w:sz w:val="24"/>
          <w:szCs w:val="24"/>
        </w:rPr>
      </w:pPr>
    </w:p>
    <w:p w14:paraId="00000018"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ALCON – Johns Creek, GA</w:t>
      </w:r>
    </w:p>
    <w:p w14:paraId="00000019"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of Human Resources</w:t>
      </w:r>
      <w:r>
        <w:rPr>
          <w:rFonts w:ascii="Times New Roman" w:eastAsia="Times New Roman" w:hAnsi="Times New Roman" w:cs="Times New Roman"/>
          <w:sz w:val="24"/>
          <w:szCs w:val="24"/>
        </w:rPr>
        <w:t xml:space="preserve"> – Nov 2018 – April 2022</w:t>
      </w:r>
    </w:p>
    <w:p w14:paraId="0000001A"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Global Director of HR. Full Generalist support of the Manufacturing and Supply Chain Operations facility.</w:t>
      </w:r>
    </w:p>
    <w:p w14:paraId="0000001B" w14:textId="77777777" w:rsidR="00D5193C" w:rsidRDefault="00B77662">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site responsibility for all HR lifecycle activities</w:t>
      </w:r>
    </w:p>
    <w:p w14:paraId="0000001C" w14:textId="77777777" w:rsidR="00D5193C" w:rsidRDefault="00B776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developing the Senior Leadership Team at the site</w:t>
      </w:r>
    </w:p>
    <w:p w14:paraId="0000001D" w14:textId="77777777" w:rsidR="00D5193C" w:rsidRDefault="00B776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 through the Covid crisis and Black Lives Matters unrest</w:t>
      </w:r>
    </w:p>
    <w:p w14:paraId="0000001E" w14:textId="77777777" w:rsidR="00D5193C" w:rsidRDefault="00B776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overall engagement at the site</w:t>
      </w:r>
    </w:p>
    <w:p w14:paraId="0000001F" w14:textId="77777777" w:rsidR="00D5193C" w:rsidRDefault="00B7766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 the transition in house recruitment to RPO </w:t>
      </w:r>
    </w:p>
    <w:p w14:paraId="00000020" w14:textId="77777777" w:rsidR="00D5193C" w:rsidRDefault="00B7766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developing HR team of 8 team members into High Performing Teams</w:t>
      </w:r>
    </w:p>
    <w:p w14:paraId="00000021" w14:textId="77777777" w:rsidR="00D5193C" w:rsidRDefault="00B7766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Worked with local technical trade colleges to create a Co-Op joint venture</w:t>
      </w:r>
    </w:p>
    <w:p w14:paraId="00000022" w14:textId="77777777" w:rsidR="00D5193C" w:rsidRDefault="00B7766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our OPEN Network for the LGBTQ associates for Johns Creek</w:t>
      </w:r>
    </w:p>
    <w:p w14:paraId="00000023" w14:textId="77777777" w:rsidR="00D5193C" w:rsidRDefault="00D5193C">
      <w:pPr>
        <w:spacing w:after="0" w:line="240" w:lineRule="auto"/>
        <w:rPr>
          <w:rFonts w:ascii="Times New Roman" w:eastAsia="Times New Roman" w:hAnsi="Times New Roman" w:cs="Times New Roman"/>
          <w:sz w:val="24"/>
          <w:szCs w:val="24"/>
        </w:rPr>
      </w:pPr>
    </w:p>
    <w:p w14:paraId="00000024" w14:textId="77777777" w:rsidR="00D5193C" w:rsidRDefault="00B7766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ALCON – Fort Worth, TX</w:t>
      </w:r>
    </w:p>
    <w:p w14:paraId="00000025"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Human Resources Manager</w:t>
      </w:r>
      <w:r>
        <w:rPr>
          <w:rFonts w:ascii="Times New Roman" w:eastAsia="Times New Roman" w:hAnsi="Times New Roman" w:cs="Times New Roman"/>
          <w:sz w:val="24"/>
          <w:szCs w:val="24"/>
        </w:rPr>
        <w:t xml:space="preserve"> – Oct 2016 – October 2018</w:t>
      </w:r>
    </w:p>
    <w:p w14:paraId="00000026"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Global Director of HR.  Full Generalist support of the US workforce and accountable for Rest of World (</w:t>
      </w:r>
      <w:proofErr w:type="spellStart"/>
      <w:r>
        <w:rPr>
          <w:rFonts w:ascii="Times New Roman" w:eastAsia="Times New Roman" w:hAnsi="Times New Roman" w:cs="Times New Roman"/>
          <w:sz w:val="24"/>
          <w:szCs w:val="24"/>
        </w:rPr>
        <w:t>RoW</w:t>
      </w:r>
      <w:proofErr w:type="spellEnd"/>
      <w:r>
        <w:rPr>
          <w:rFonts w:ascii="Times New Roman" w:eastAsia="Times New Roman" w:hAnsi="Times New Roman" w:cs="Times New Roman"/>
          <w:sz w:val="24"/>
          <w:szCs w:val="24"/>
        </w:rPr>
        <w:t>) workforce in partnership with HR colleagues in regions and countries.</w:t>
      </w:r>
    </w:p>
    <w:p w14:paraId="00000027" w14:textId="77777777" w:rsidR="00D5193C" w:rsidRDefault="00B776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R&amp;D PMO for Global Employee Survey, responsible for milestone delivery of Action Plans to increase engagement across Global R&amp;D</w:t>
      </w:r>
    </w:p>
    <w:p w14:paraId="00000028" w14:textId="77777777" w:rsidR="00D5193C" w:rsidRDefault="00B776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Management and Organizational Talent Review </w:t>
      </w:r>
    </w:p>
    <w:p w14:paraId="00000029" w14:textId="77777777" w:rsidR="00D5193C" w:rsidRDefault="00B776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Instructor for Civil Treatment, responsible for facilitating six sessions a year to all US People Leaders</w:t>
      </w:r>
    </w:p>
    <w:p w14:paraId="0000002A" w14:textId="77777777" w:rsidR="00D5193C" w:rsidRDefault="00B776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developing leaders to lead High Performing Teams</w:t>
      </w:r>
    </w:p>
    <w:p w14:paraId="0000002B" w14:textId="77777777" w:rsidR="00D5193C" w:rsidRDefault="00B7766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Worked with our PMO organization to create an in-house TED Talk forum</w:t>
      </w:r>
    </w:p>
    <w:p w14:paraId="0000002C" w14:textId="77777777" w:rsidR="00D5193C" w:rsidRDefault="00D5193C">
      <w:pPr>
        <w:spacing w:after="0" w:line="240" w:lineRule="auto"/>
        <w:rPr>
          <w:rFonts w:ascii="Times New Roman" w:eastAsia="Times New Roman" w:hAnsi="Times New Roman" w:cs="Times New Roman"/>
          <w:sz w:val="24"/>
          <w:szCs w:val="24"/>
        </w:rPr>
      </w:pPr>
    </w:p>
    <w:p w14:paraId="0000002D" w14:textId="77777777" w:rsidR="00D5193C" w:rsidRDefault="00B7766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EXPERIENCE</w:t>
      </w:r>
    </w:p>
    <w:p w14:paraId="0000002E"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PULTEGROUP - Irving, TX</w:t>
      </w:r>
    </w:p>
    <w:p w14:paraId="0000002F"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Area Human Resources Manager</w:t>
      </w:r>
      <w:r>
        <w:rPr>
          <w:rFonts w:ascii="Times New Roman" w:eastAsia="Times New Roman" w:hAnsi="Times New Roman" w:cs="Times New Roman"/>
          <w:sz w:val="24"/>
          <w:szCs w:val="24"/>
        </w:rPr>
        <w:t xml:space="preserve"> – Aug 2014 – Aug 2016 </w:t>
      </w:r>
    </w:p>
    <w:p w14:paraId="00000030"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to Area VP of HR.  Responsible for full Generalist support of the Texas market.  Supporting more than 600 employees in Austin, Dallas, Houston, and San Antonio.  </w:t>
      </w:r>
    </w:p>
    <w:p w14:paraId="00000031"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Coach, mentor and train Area Leaders on performance management, employment relations, employment law, benefits and compensation.</w:t>
      </w:r>
    </w:p>
    <w:p w14:paraId="00000032" w14:textId="6AA9A7C5"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Led the Project Team for our 2016 HR Big Rock initiative to create consistent interview training guides with core competencies across our Finance, Construction, Sales, and Procurement organizations. </w:t>
      </w:r>
    </w:p>
    <w:p w14:paraId="00000033"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SME support for our 2015 HR Big Rock initiative with the design of our Management Experience course for mid-level managers within the organization. </w:t>
      </w:r>
    </w:p>
    <w:p w14:paraId="00000034"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 with developing strategy, prioritizing and executing initiatives aimed at supporting performance, development, reward, recognition and retention.  </w:t>
      </w:r>
    </w:p>
    <w:p w14:paraId="00000035"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Assist with the development of Human Resources staff, as well as working with other managers in the development of their employees.</w:t>
      </w:r>
    </w:p>
    <w:p w14:paraId="00000036"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expert insight into people and organizational issues. Translates business strategies and issues into appropriate HR and Organizational actions.</w:t>
      </w:r>
    </w:p>
    <w:p w14:paraId="00000037" w14:textId="77777777" w:rsidR="00D5193C" w:rsidRDefault="00B77662">
      <w:pPr>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Drive the various corporate HR programs and initiatives within the Area including our PDP, HRP, Compensation Planning, and Organizational Surveys process.</w:t>
      </w:r>
    </w:p>
    <w:p w14:paraId="00000038" w14:textId="77777777" w:rsidR="00D5193C" w:rsidRDefault="00D5193C">
      <w:pPr>
        <w:spacing w:after="0" w:line="240" w:lineRule="auto"/>
        <w:rPr>
          <w:rFonts w:ascii="Times New Roman" w:eastAsia="Times New Roman" w:hAnsi="Times New Roman" w:cs="Times New Roman"/>
          <w:sz w:val="24"/>
          <w:szCs w:val="24"/>
        </w:rPr>
      </w:pPr>
    </w:p>
    <w:p w14:paraId="00000039" w14:textId="77777777" w:rsidR="00D5193C" w:rsidRDefault="00D5193C">
      <w:pPr>
        <w:spacing w:after="0" w:line="240" w:lineRule="auto"/>
        <w:rPr>
          <w:rFonts w:ascii="Times New Roman" w:eastAsia="Times New Roman" w:hAnsi="Times New Roman" w:cs="Times New Roman"/>
          <w:sz w:val="24"/>
          <w:szCs w:val="24"/>
        </w:rPr>
      </w:pPr>
    </w:p>
    <w:p w14:paraId="0000003A"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CONSOLIDATED MEDIA (now is GATEHOUSE MEDIA) - Irving, TX</w:t>
      </w:r>
    </w:p>
    <w:p w14:paraId="0000003B"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Corporate Human Resources Manager/Director</w:t>
      </w:r>
      <w:r>
        <w:rPr>
          <w:rFonts w:ascii="Times New Roman" w:eastAsia="Times New Roman" w:hAnsi="Times New Roman" w:cs="Times New Roman"/>
          <w:sz w:val="24"/>
          <w:szCs w:val="24"/>
        </w:rPr>
        <w:t xml:space="preserve"> – Nov 2012 – July 2014 </w:t>
      </w:r>
    </w:p>
    <w:p w14:paraId="0000003C"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VP of HR.  Managed all aspects of the corporate office and support for the Southwest and Rio Grande Valley Regions.  Responsible for bringing best practices and aligning policies and procedures to company values and vision and serves as primary point-of-contact for all human resources related matters.</w:t>
      </w:r>
    </w:p>
    <w:p w14:paraId="0000003D" w14:textId="77777777" w:rsidR="00D5193C" w:rsidRDefault="00B7766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Provided “best practices expertise” in consultancy role to regional operations directors and operations team.</w:t>
      </w:r>
    </w:p>
    <w:p w14:paraId="0000003E" w14:textId="77777777" w:rsidR="00D5193C" w:rsidRDefault="00B7766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Implemented best practices in industry to provide policy updates and recommendations.</w:t>
      </w:r>
    </w:p>
    <w:p w14:paraId="0000003F" w14:textId="77777777" w:rsidR="00D5193C" w:rsidRDefault="00B7766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Partnered with management to proactively assess needs, identify tactical and strategic employee relations solutions, and implement tactical and strategic employee relations solutions across all operations.</w:t>
      </w:r>
    </w:p>
    <w:p w14:paraId="00000040" w14:textId="77777777" w:rsidR="00D5193C" w:rsidRDefault="00B7766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Traveled to local regions and provide necessary training and guidance to leaders; roll up sleeves and get into it</w:t>
      </w:r>
    </w:p>
    <w:p w14:paraId="00000041" w14:textId="77777777" w:rsidR="00D5193C" w:rsidRDefault="00D5193C">
      <w:pPr>
        <w:spacing w:after="0" w:line="240" w:lineRule="auto"/>
        <w:ind w:left="720"/>
        <w:rPr>
          <w:rFonts w:ascii="Times New Roman" w:eastAsia="Times New Roman" w:hAnsi="Times New Roman" w:cs="Times New Roman"/>
          <w:sz w:val="24"/>
          <w:szCs w:val="24"/>
        </w:rPr>
      </w:pPr>
    </w:p>
    <w:p w14:paraId="0A95AC2B" w14:textId="77777777" w:rsidR="0000136A" w:rsidRDefault="0000136A">
      <w:pPr>
        <w:spacing w:after="0" w:line="240" w:lineRule="auto"/>
        <w:rPr>
          <w:rFonts w:ascii="Times New Roman" w:eastAsia="Times New Roman" w:hAnsi="Times New Roman" w:cs="Times New Roman"/>
          <w:sz w:val="24"/>
          <w:szCs w:val="24"/>
        </w:rPr>
      </w:pPr>
    </w:p>
    <w:p w14:paraId="6B005964" w14:textId="77777777" w:rsidR="0000136A" w:rsidRDefault="0000136A">
      <w:pPr>
        <w:spacing w:after="0" w:line="240" w:lineRule="auto"/>
        <w:rPr>
          <w:rFonts w:ascii="Times New Roman" w:eastAsia="Times New Roman" w:hAnsi="Times New Roman" w:cs="Times New Roman"/>
          <w:sz w:val="24"/>
          <w:szCs w:val="24"/>
        </w:rPr>
      </w:pPr>
    </w:p>
    <w:p w14:paraId="45B4B6EA" w14:textId="77777777" w:rsidR="0000136A" w:rsidRDefault="0000136A">
      <w:pPr>
        <w:spacing w:after="0" w:line="240" w:lineRule="auto"/>
        <w:rPr>
          <w:rFonts w:ascii="Times New Roman" w:eastAsia="Times New Roman" w:hAnsi="Times New Roman" w:cs="Times New Roman"/>
          <w:sz w:val="24"/>
          <w:szCs w:val="24"/>
        </w:rPr>
      </w:pPr>
    </w:p>
    <w:p w14:paraId="00000042" w14:textId="07724459"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REALPAGE INC. - Carrollton. TX</w:t>
      </w:r>
    </w:p>
    <w:p w14:paraId="00000043"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Resources Senior Manager/HRBP</w:t>
      </w:r>
      <w:r>
        <w:rPr>
          <w:rFonts w:ascii="Times New Roman" w:eastAsia="Times New Roman" w:hAnsi="Times New Roman" w:cs="Times New Roman"/>
          <w:sz w:val="24"/>
          <w:szCs w:val="24"/>
        </w:rPr>
        <w:t xml:space="preserve"> – Feb 2008 – Oct 2012 </w:t>
      </w:r>
    </w:p>
    <w:p w14:paraId="00000044" w14:textId="1D553C63"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HR Director.  Manage all aspects of client relationship</w:t>
      </w:r>
      <w:r w:rsidR="001C4C1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Sales, Marketing, Legal, Accounting, Finance, Facilities, Product Support, and Client Services across domestic and international sites in Canada, India &amp; the Philippines. Drive employee enablement/engagement </w:t>
      </w:r>
      <w:r w:rsidR="001C4C15">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working with each division head and serv</w:t>
      </w:r>
      <w:r w:rsidR="001C4C1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as primary point</w:t>
      </w:r>
      <w:r w:rsidR="001C4C15">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contact for all human resources</w:t>
      </w:r>
      <w:r w:rsidR="001C4C15">
        <w:rPr>
          <w:rFonts w:ascii="Times New Roman" w:eastAsia="Times New Roman" w:hAnsi="Times New Roman" w:cs="Times New Roman"/>
          <w:sz w:val="24"/>
          <w:szCs w:val="24"/>
        </w:rPr>
        <w:t>-</w:t>
      </w:r>
      <w:r>
        <w:rPr>
          <w:rFonts w:ascii="Times New Roman" w:eastAsia="Times New Roman" w:hAnsi="Times New Roman" w:cs="Times New Roman"/>
          <w:sz w:val="24"/>
          <w:szCs w:val="24"/>
        </w:rPr>
        <w:t>related matters.</w:t>
      </w:r>
    </w:p>
    <w:p w14:paraId="00000045" w14:textId="77777777"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“best practices expertise” in consultancy role to senior management and operations team.</w:t>
      </w:r>
    </w:p>
    <w:p w14:paraId="00000046" w14:textId="224B6522"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International experience with Canada, India, and </w:t>
      </w:r>
      <w:r w:rsidR="001C4C1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Philippines.</w:t>
      </w:r>
    </w:p>
    <w:p w14:paraId="00000047" w14:textId="77777777"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Partnered with management to proactively assess needs, identify tactical and strategic employee relations solutions, and implement tactical and strategic employee relations solutions across all operations.</w:t>
      </w:r>
    </w:p>
    <w:p w14:paraId="00000048" w14:textId="77777777"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Talent management and succession planning.</w:t>
      </w:r>
    </w:p>
    <w:p w14:paraId="00000049" w14:textId="77777777"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Mergers and Acquisitions.</w:t>
      </w:r>
    </w:p>
    <w:p w14:paraId="0000004A" w14:textId="38B80D79" w:rsidR="00D5193C" w:rsidRDefault="00B77662">
      <w:pPr>
        <w:numPr>
          <w:ilvl w:val="0"/>
          <w:numId w:val="2"/>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Managed Worker</w:t>
      </w:r>
      <w:r w:rsidR="001C4C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Compensation claims for all US locations; including the assessment of vendors to use when acquiring new business through mergers and acquisitions.  Also managed FMLA and ADA leaves.</w:t>
      </w:r>
    </w:p>
    <w:p w14:paraId="0000004D" w14:textId="3C2D6C7B" w:rsidR="00D5193C" w:rsidRDefault="00D5193C">
      <w:pPr>
        <w:spacing w:after="0" w:line="240" w:lineRule="auto"/>
        <w:rPr>
          <w:rFonts w:ascii="Times New Roman" w:eastAsia="Times New Roman" w:hAnsi="Times New Roman" w:cs="Times New Roman"/>
          <w:sz w:val="24"/>
          <w:szCs w:val="24"/>
        </w:rPr>
      </w:pPr>
    </w:p>
    <w:p w14:paraId="00000052" w14:textId="77777777" w:rsidR="00D5193C" w:rsidRDefault="00D5193C">
      <w:pPr>
        <w:spacing w:after="0" w:line="240" w:lineRule="auto"/>
        <w:rPr>
          <w:rFonts w:ascii="Times New Roman" w:eastAsia="Times New Roman" w:hAnsi="Times New Roman" w:cs="Times New Roman"/>
          <w:sz w:val="24"/>
          <w:szCs w:val="24"/>
        </w:rPr>
      </w:pPr>
    </w:p>
    <w:p w14:paraId="00000053" w14:textId="77777777" w:rsidR="00D5193C" w:rsidRDefault="00B77662">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PRIOR POSITIONS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T-Mobile – Frisco, TX – </w:t>
      </w:r>
      <w:r>
        <w:rPr>
          <w:rFonts w:ascii="Times New Roman" w:eastAsia="Times New Roman" w:hAnsi="Times New Roman" w:cs="Times New Roman"/>
          <w:b/>
          <w:sz w:val="24"/>
          <w:szCs w:val="24"/>
        </w:rPr>
        <w:t>Senior Generalist</w:t>
      </w:r>
      <w:r>
        <w:rPr>
          <w:rFonts w:ascii="Times New Roman" w:eastAsia="Times New Roman" w:hAnsi="Times New Roman" w:cs="Times New Roman"/>
          <w:sz w:val="24"/>
          <w:szCs w:val="24"/>
        </w:rPr>
        <w:t xml:space="preserve"> – Oct 2001 – Oct 2007</w:t>
      </w:r>
    </w:p>
    <w:p w14:paraId="00000054" w14:textId="37591529"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SUNTRUST BANK</w:t>
      </w:r>
      <w:r w:rsidR="001C4C15">
        <w:rPr>
          <w:rFonts w:ascii="Times New Roman" w:eastAsia="Times New Roman" w:hAnsi="Times New Roman" w:cs="Times New Roman"/>
          <w:sz w:val="24"/>
          <w:szCs w:val="24"/>
        </w:rPr>
        <w:t xml:space="preserve"> – Atlanta, GA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Reorganization Manager</w:t>
      </w:r>
      <w:r>
        <w:rPr>
          <w:rFonts w:ascii="Times New Roman" w:eastAsia="Times New Roman" w:hAnsi="Times New Roman" w:cs="Times New Roman"/>
          <w:sz w:val="24"/>
          <w:szCs w:val="24"/>
        </w:rPr>
        <w:t xml:space="preserve"> – Aug 2000 – May 2001 </w:t>
      </w:r>
    </w:p>
    <w:p w14:paraId="00000055" w14:textId="5E7281D5"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BANKTEMPS – </w:t>
      </w:r>
      <w:r w:rsidR="001C4C15">
        <w:rPr>
          <w:rFonts w:ascii="Times New Roman" w:eastAsia="Times New Roman" w:hAnsi="Times New Roman" w:cs="Times New Roman"/>
          <w:sz w:val="24"/>
          <w:szCs w:val="24"/>
        </w:rPr>
        <w:t xml:space="preserve">San Diego, CA - </w:t>
      </w:r>
      <w:r>
        <w:rPr>
          <w:rFonts w:ascii="Times New Roman" w:eastAsia="Times New Roman" w:hAnsi="Times New Roman" w:cs="Times New Roman"/>
          <w:b/>
          <w:sz w:val="24"/>
          <w:szCs w:val="24"/>
        </w:rPr>
        <w:t>Consultant</w:t>
      </w:r>
      <w:r>
        <w:rPr>
          <w:rFonts w:ascii="Times New Roman" w:eastAsia="Times New Roman" w:hAnsi="Times New Roman" w:cs="Times New Roman"/>
          <w:sz w:val="24"/>
          <w:szCs w:val="24"/>
        </w:rPr>
        <w:t xml:space="preserve"> - Jan 2000 – Jun 2000</w:t>
      </w:r>
    </w:p>
    <w:p w14:paraId="00000056" w14:textId="5C165C9E"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BANKERS TRUST/DEUSTCHE BANK </w:t>
      </w:r>
      <w:r w:rsidR="001C4C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4C15">
        <w:rPr>
          <w:rFonts w:ascii="Times New Roman" w:eastAsia="Times New Roman" w:hAnsi="Times New Roman" w:cs="Times New Roman"/>
          <w:sz w:val="24"/>
          <w:szCs w:val="24"/>
        </w:rPr>
        <w:t xml:space="preserve">Nashville, TN - </w:t>
      </w:r>
      <w:r>
        <w:rPr>
          <w:rFonts w:ascii="Times New Roman" w:eastAsia="Times New Roman" w:hAnsi="Times New Roman" w:cs="Times New Roman"/>
          <w:b/>
          <w:sz w:val="24"/>
          <w:szCs w:val="24"/>
        </w:rPr>
        <w:t>Assistant Treasurer-Training</w:t>
      </w:r>
      <w:r>
        <w:rPr>
          <w:rFonts w:ascii="Times New Roman" w:eastAsia="Times New Roman" w:hAnsi="Times New Roman" w:cs="Times New Roman"/>
          <w:sz w:val="24"/>
          <w:szCs w:val="24"/>
        </w:rPr>
        <w:t xml:space="preserve"> – Dec 1992 – Jan 2000</w:t>
      </w:r>
    </w:p>
    <w:p w14:paraId="00000057" w14:textId="77777777" w:rsidR="00D5193C" w:rsidRDefault="00D5193C">
      <w:pPr>
        <w:spacing w:after="0" w:line="240" w:lineRule="auto"/>
        <w:rPr>
          <w:rFonts w:ascii="Times New Roman" w:eastAsia="Times New Roman" w:hAnsi="Times New Roman" w:cs="Times New Roman"/>
          <w:sz w:val="24"/>
          <w:szCs w:val="24"/>
        </w:rPr>
      </w:pPr>
    </w:p>
    <w:p w14:paraId="00000059" w14:textId="77777777" w:rsidR="00D5193C" w:rsidRDefault="00B77662">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5A"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LIPSCOMB UNIVERSITY, Nashville, TN</w:t>
      </w:r>
    </w:p>
    <w:p w14:paraId="0000005B" w14:textId="77777777" w:rsidR="00D5193C" w:rsidRDefault="00B77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Bachelor of Science, Management/Psychology</w:t>
      </w:r>
    </w:p>
    <w:p w14:paraId="0000005C" w14:textId="77777777" w:rsidR="00D5193C" w:rsidRDefault="00D5193C">
      <w:pPr>
        <w:spacing w:after="0" w:line="240" w:lineRule="auto"/>
        <w:rPr>
          <w:rFonts w:ascii="Times New Roman" w:eastAsia="Times New Roman" w:hAnsi="Times New Roman" w:cs="Times New Roman"/>
          <w:sz w:val="24"/>
          <w:szCs w:val="24"/>
        </w:rPr>
      </w:pPr>
    </w:p>
    <w:p w14:paraId="0000005D" w14:textId="77777777" w:rsidR="00D5193C" w:rsidRDefault="00D5193C">
      <w:pPr>
        <w:spacing w:after="0" w:line="240" w:lineRule="auto"/>
        <w:rPr>
          <w:rFonts w:ascii="Times New Roman" w:eastAsia="Times New Roman" w:hAnsi="Times New Roman" w:cs="Times New Roman"/>
          <w:sz w:val="24"/>
          <w:szCs w:val="24"/>
        </w:rPr>
      </w:pPr>
    </w:p>
    <w:p w14:paraId="0000005F" w14:textId="6A134E02" w:rsidR="00D5193C" w:rsidRDefault="00B77662" w:rsidP="00B7766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DEVELOPMENT, Prior Memberships</w:t>
      </w:r>
    </w:p>
    <w:p w14:paraId="00000060" w14:textId="77777777" w:rsidR="00D5193C"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of Human Resources, PHR </w:t>
      </w:r>
    </w:p>
    <w:p w14:paraId="00000061" w14:textId="77777777" w:rsidR="00D5193C"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Society of Human Resources Management Member </w:t>
      </w:r>
    </w:p>
    <w:p w14:paraId="00000062" w14:textId="77777777" w:rsidR="00D5193C"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Dallas Human Resource Management Association Member </w:t>
      </w:r>
    </w:p>
    <w:p w14:paraId="00000063" w14:textId="77777777" w:rsidR="00D5193C" w:rsidRPr="00B77662"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United Way African American Leadership </w:t>
      </w:r>
      <w:r>
        <w:rPr>
          <w:rFonts w:ascii="Times New Roman" w:eastAsia="Times New Roman" w:hAnsi="Times New Roman" w:cs="Times New Roman"/>
          <w:sz w:val="24"/>
          <w:szCs w:val="24"/>
        </w:rPr>
        <w:t>Council</w:t>
      </w:r>
    </w:p>
    <w:p w14:paraId="1FA488D5" w14:textId="7D414EE9" w:rsidR="00B77662" w:rsidRPr="00B77662"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Board Member Prevent Blindness Georgia</w:t>
      </w:r>
    </w:p>
    <w:p w14:paraId="55FA5B5C" w14:textId="21822FAC" w:rsidR="00B77662" w:rsidRDefault="00B77662">
      <w:pPr>
        <w:numPr>
          <w:ilvl w:val="0"/>
          <w:numId w:val="10"/>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Board Chamber Member Johns Creek, Georgia</w:t>
      </w:r>
    </w:p>
    <w:sectPr w:rsidR="00B776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7C72"/>
    <w:multiLevelType w:val="multilevel"/>
    <w:tmpl w:val="E11A4EFE"/>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0515A4"/>
    <w:multiLevelType w:val="multilevel"/>
    <w:tmpl w:val="EC10C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C5E0D"/>
    <w:multiLevelType w:val="multilevel"/>
    <w:tmpl w:val="DE6A34B0"/>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3" w15:restartNumberingAfterBreak="0">
    <w:nsid w:val="36162182"/>
    <w:multiLevelType w:val="multilevel"/>
    <w:tmpl w:val="4D764086"/>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BFA2024"/>
    <w:multiLevelType w:val="multilevel"/>
    <w:tmpl w:val="60565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431F1"/>
    <w:multiLevelType w:val="multilevel"/>
    <w:tmpl w:val="5E9AB7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8D428F7"/>
    <w:multiLevelType w:val="multilevel"/>
    <w:tmpl w:val="A6BE55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6EF6549"/>
    <w:multiLevelType w:val="multilevel"/>
    <w:tmpl w:val="F8A44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1676A6"/>
    <w:multiLevelType w:val="multilevel"/>
    <w:tmpl w:val="26A03522"/>
    <w:lvl w:ilvl="0">
      <w:start w:val="1"/>
      <w:numFmt w:val="bullet"/>
      <w:lvlText w:val="●"/>
      <w:lvlJc w:val="left"/>
      <w:pPr>
        <w:ind w:left="108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FA40A97"/>
    <w:multiLevelType w:val="multilevel"/>
    <w:tmpl w:val="F878A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7404859">
    <w:abstractNumId w:val="3"/>
  </w:num>
  <w:num w:numId="2" w16cid:durableId="577517609">
    <w:abstractNumId w:val="8"/>
  </w:num>
  <w:num w:numId="3" w16cid:durableId="1363238827">
    <w:abstractNumId w:val="5"/>
  </w:num>
  <w:num w:numId="4" w16cid:durableId="1527326758">
    <w:abstractNumId w:val="6"/>
  </w:num>
  <w:num w:numId="5" w16cid:durableId="1379860510">
    <w:abstractNumId w:val="2"/>
  </w:num>
  <w:num w:numId="6" w16cid:durableId="844243401">
    <w:abstractNumId w:val="9"/>
  </w:num>
  <w:num w:numId="7" w16cid:durableId="1845243929">
    <w:abstractNumId w:val="1"/>
  </w:num>
  <w:num w:numId="8" w16cid:durableId="562831445">
    <w:abstractNumId w:val="4"/>
  </w:num>
  <w:num w:numId="9" w16cid:durableId="574819199">
    <w:abstractNumId w:val="7"/>
  </w:num>
  <w:num w:numId="10" w16cid:durableId="148920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3C"/>
    <w:rsid w:val="0000136A"/>
    <w:rsid w:val="001C4C15"/>
    <w:rsid w:val="005A628A"/>
    <w:rsid w:val="005D1193"/>
    <w:rsid w:val="00843399"/>
    <w:rsid w:val="009A1DD9"/>
    <w:rsid w:val="00B77662"/>
    <w:rsid w:val="00D5193C"/>
    <w:rsid w:val="00E5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5B375"/>
  <w15:docId w15:val="{F5AA908B-C2BB-9745-8471-C48834C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 Young</cp:lastModifiedBy>
  <cp:revision>4</cp:revision>
  <dcterms:created xsi:type="dcterms:W3CDTF">2024-03-24T21:47:00Z</dcterms:created>
  <dcterms:modified xsi:type="dcterms:W3CDTF">2024-10-01T14:15:00Z</dcterms:modified>
</cp:coreProperties>
</file>